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C6BD5" w14:textId="77777777" w:rsidR="00BD027E" w:rsidRPr="00BD027E" w:rsidRDefault="00BD027E" w:rsidP="00BD027E">
      <w:pPr>
        <w:spacing w:before="100" w:beforeAutospacing="1" w:after="100" w:afterAutospacing="1"/>
        <w:outlineLvl w:val="0"/>
        <w:rPr>
          <w:b/>
          <w:kern w:val="36"/>
          <w:sz w:val="48"/>
          <w:szCs w:val="48"/>
          <w:lang w:val="en"/>
        </w:rPr>
      </w:pPr>
      <w:r w:rsidRPr="00BD027E">
        <w:rPr>
          <w:b/>
          <w:kern w:val="36"/>
          <w:sz w:val="48"/>
          <w:szCs w:val="48"/>
          <w:lang w:val="en"/>
        </w:rPr>
        <w:t>AN/PRC-77 Portable Transceiver</w:t>
      </w:r>
    </w:p>
    <w:p w14:paraId="11317F95" w14:textId="2D767603" w:rsidR="00BD027E" w:rsidRDefault="00BD027E" w:rsidP="00BD027E">
      <w:pPr>
        <w:rPr>
          <w:bCs w:val="0"/>
          <w:sz w:val="22"/>
          <w:szCs w:val="22"/>
          <w:lang w:val="en"/>
        </w:rPr>
      </w:pPr>
      <w:r w:rsidRPr="00BD027E">
        <w:rPr>
          <w:bCs w:val="0"/>
          <w:sz w:val="22"/>
          <w:szCs w:val="22"/>
          <w:lang w:val="en"/>
        </w:rPr>
        <w:t>From Wikipedia, the free encyclopedia</w:t>
      </w:r>
    </w:p>
    <w:p w14:paraId="349A14C0" w14:textId="77777777" w:rsidR="005A089E" w:rsidRPr="00BD027E" w:rsidRDefault="005A089E" w:rsidP="00BD027E">
      <w:pPr>
        <w:rPr>
          <w:bCs w:val="0"/>
          <w:sz w:val="22"/>
          <w:szCs w:val="22"/>
          <w:lang w:val="en"/>
        </w:rPr>
      </w:pPr>
    </w:p>
    <w:p w14:paraId="7553904E" w14:textId="09C8FDF6" w:rsidR="00BD027E" w:rsidRDefault="00BD027E" w:rsidP="00BD027E">
      <w:pPr>
        <w:rPr>
          <w:bCs w:val="0"/>
          <w:lang w:val="en"/>
        </w:rPr>
      </w:pPr>
      <w:hyperlink r:id="rId5" w:history="1">
        <w:r w:rsidRPr="00BD027E">
          <w:rPr>
            <w:bCs w:val="0"/>
            <w:color w:val="0000FF"/>
            <w:lang w:val="en"/>
          </w:rPr>
          <w:fldChar w:fldCharType="begin"/>
        </w:r>
        <w:r w:rsidRPr="00BD027E">
          <w:rPr>
            <w:bCs w:val="0"/>
            <w:color w:val="0000FF"/>
            <w:lang w:val="en"/>
          </w:rPr>
          <w:instrText xml:space="preserve"> INCLUDEPICTURE "http://upload.wikimedia.org/wikipedia/commons/thumb/1/1d/PRC-latrun-exhibition-1.jpg/220px-PRC-latrun-exhibition-1.jpg" \* MERGEFORMATINET </w:instrText>
        </w:r>
        <w:r w:rsidRPr="00BD027E">
          <w:rPr>
            <w:bCs w:val="0"/>
            <w:color w:val="0000FF"/>
            <w:lang w:val="en"/>
          </w:rPr>
          <w:fldChar w:fldCharType="separate"/>
        </w:r>
        <w:r w:rsidRPr="00BD027E">
          <w:rPr>
            <w:bCs w:val="0"/>
            <w:color w:val="0000FF"/>
            <w:lang w:val="en"/>
          </w:rPr>
          <w:pict w14:anchorId="68888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PRC-latrun-exhibition-1.jpg" style="width:165pt;height:180.75pt" o:button="t">
              <v:imagedata r:id="rId6" r:href="rId7"/>
            </v:shape>
          </w:pict>
        </w:r>
        <w:r w:rsidRPr="00BD027E">
          <w:rPr>
            <w:bCs w:val="0"/>
            <w:color w:val="0000FF"/>
            <w:lang w:val="en"/>
          </w:rPr>
          <w:fldChar w:fldCharType="end"/>
        </w:r>
      </w:hyperlink>
    </w:p>
    <w:p w14:paraId="7EC3829B" w14:textId="77777777" w:rsidR="005A089E" w:rsidRPr="00BD027E" w:rsidRDefault="005A089E" w:rsidP="00BD027E">
      <w:pPr>
        <w:rPr>
          <w:bCs w:val="0"/>
          <w:lang w:val="en"/>
        </w:rPr>
      </w:pPr>
    </w:p>
    <w:p w14:paraId="21D3FD8B" w14:textId="77777777" w:rsidR="00BD027E" w:rsidRPr="00BD027E" w:rsidRDefault="00BD027E" w:rsidP="00BD027E">
      <w:pPr>
        <w:rPr>
          <w:bCs w:val="0"/>
          <w:lang w:val="en"/>
        </w:rPr>
      </w:pPr>
      <w:hyperlink r:id="rId8" w:tooltip="Enlarge" w:history="1">
        <w:r w:rsidRPr="00BD027E">
          <w:rPr>
            <w:bCs w:val="0"/>
            <w:color w:val="0000FF"/>
            <w:lang w:val="en"/>
          </w:rPr>
          <w:fldChar w:fldCharType="begin"/>
        </w:r>
        <w:r w:rsidRPr="00BD027E">
          <w:rPr>
            <w:bCs w:val="0"/>
            <w:color w:val="0000FF"/>
            <w:lang w:val="en"/>
          </w:rPr>
          <w:instrText xml:space="preserve"> INCLUDEPICTURE "http://bits.wikimedia.org/static-1.20wmf10/skins/common/images/magnify-clip.png" \* MERGEFORMATINET </w:instrText>
        </w:r>
        <w:r w:rsidRPr="00BD027E">
          <w:rPr>
            <w:bCs w:val="0"/>
            <w:color w:val="0000FF"/>
            <w:lang w:val="en"/>
          </w:rPr>
          <w:fldChar w:fldCharType="separate"/>
        </w:r>
        <w:r w:rsidRPr="00BD027E">
          <w:rPr>
            <w:bCs w:val="0"/>
            <w:color w:val="0000FF"/>
            <w:lang w:val="en"/>
          </w:rPr>
          <w:pict w14:anchorId="58A0ECA1">
            <v:shape id="_x0000_i1084" type="#_x0000_t75" alt="" href="http://en.wikipedia.org/wiki/File:PRC-latrun-exhibition-1.jpg" title="&quot;Enlarge&quot;" style="width:11.25pt;height:8.25pt" o:button="t">
              <v:imagedata r:id="rId9" r:href="rId10"/>
            </v:shape>
          </w:pict>
        </w:r>
        <w:r w:rsidRPr="00BD027E">
          <w:rPr>
            <w:bCs w:val="0"/>
            <w:color w:val="0000FF"/>
            <w:lang w:val="en"/>
          </w:rPr>
          <w:fldChar w:fldCharType="end"/>
        </w:r>
      </w:hyperlink>
    </w:p>
    <w:p w14:paraId="5CB2850D" w14:textId="77777777" w:rsidR="00BD027E" w:rsidRPr="00BD027E" w:rsidRDefault="00BD027E" w:rsidP="00BD027E">
      <w:pPr>
        <w:rPr>
          <w:bCs w:val="0"/>
          <w:lang w:val="en"/>
        </w:rPr>
      </w:pPr>
      <w:r w:rsidRPr="00BD027E">
        <w:rPr>
          <w:bCs w:val="0"/>
          <w:lang w:val="en"/>
        </w:rPr>
        <w:t>AN/PRC 77 radio and handset</w:t>
      </w:r>
    </w:p>
    <w:p w14:paraId="47A72F78" w14:textId="161AE46B" w:rsidR="00BD027E" w:rsidRPr="005A089E" w:rsidRDefault="00BD027E" w:rsidP="00BD027E">
      <w:pPr>
        <w:spacing w:before="100" w:beforeAutospacing="1" w:after="100" w:afterAutospacing="1"/>
        <w:rPr>
          <w:bCs w:val="0"/>
          <w:lang w:val="en"/>
        </w:rPr>
      </w:pPr>
      <w:r w:rsidRPr="005A089E">
        <w:rPr>
          <w:b/>
          <w:lang w:val="en"/>
        </w:rPr>
        <w:t>AN/PRC 77 Radio Set</w:t>
      </w:r>
      <w:r w:rsidRPr="005A089E">
        <w:rPr>
          <w:bCs w:val="0"/>
          <w:lang w:val="en"/>
        </w:rPr>
        <w:t xml:space="preserve"> is a manpack, portable </w:t>
      </w:r>
      <w:hyperlink r:id="rId11" w:tooltip="VHF" w:history="1">
        <w:r w:rsidRPr="005A089E">
          <w:rPr>
            <w:bCs w:val="0"/>
            <w:lang w:val="en"/>
          </w:rPr>
          <w:t>VHF</w:t>
        </w:r>
      </w:hyperlink>
      <w:r w:rsidRPr="005A089E">
        <w:rPr>
          <w:bCs w:val="0"/>
          <w:lang w:val="en"/>
        </w:rPr>
        <w:t xml:space="preserve"> </w:t>
      </w:r>
      <w:hyperlink r:id="rId12" w:tooltip="Frequency modulation" w:history="1">
        <w:r w:rsidRPr="005A089E">
          <w:rPr>
            <w:bCs w:val="0"/>
            <w:lang w:val="en"/>
          </w:rPr>
          <w:t>FM</w:t>
        </w:r>
      </w:hyperlink>
      <w:r w:rsidRPr="005A089E">
        <w:rPr>
          <w:bCs w:val="0"/>
          <w:lang w:val="en"/>
        </w:rPr>
        <w:t xml:space="preserve"> </w:t>
      </w:r>
      <w:hyperlink r:id="rId13" w:tooltip="Combat-net radio" w:history="1">
        <w:r w:rsidRPr="005A089E">
          <w:rPr>
            <w:bCs w:val="0"/>
            <w:lang w:val="en"/>
          </w:rPr>
          <w:t>combat-net radio</w:t>
        </w:r>
      </w:hyperlink>
      <w:r w:rsidRPr="005A089E">
        <w:rPr>
          <w:bCs w:val="0"/>
          <w:lang w:val="en"/>
        </w:rPr>
        <w:t xml:space="preserve"> </w:t>
      </w:r>
      <w:hyperlink r:id="rId14" w:tooltip="Transceiver" w:history="1">
        <w:r w:rsidRPr="005A089E">
          <w:rPr>
            <w:bCs w:val="0"/>
            <w:lang w:val="en"/>
          </w:rPr>
          <w:t>transceiver</w:t>
        </w:r>
      </w:hyperlink>
      <w:r w:rsidRPr="005A089E">
        <w:rPr>
          <w:bCs w:val="0"/>
          <w:lang w:val="en"/>
        </w:rPr>
        <w:t xml:space="preserve"> manufactured by "Associated Industries" and used to provide short-range, two-way </w:t>
      </w:r>
      <w:hyperlink r:id="rId15" w:tooltip="Radiotelephone" w:history="1">
        <w:r w:rsidRPr="005A089E">
          <w:rPr>
            <w:bCs w:val="0"/>
            <w:lang w:val="en"/>
          </w:rPr>
          <w:t>radiotelephone</w:t>
        </w:r>
      </w:hyperlink>
      <w:r w:rsidRPr="005A089E">
        <w:rPr>
          <w:bCs w:val="0"/>
          <w:lang w:val="en"/>
        </w:rPr>
        <w:t xml:space="preserve"> voice communication. In the </w:t>
      </w:r>
      <w:hyperlink r:id="rId16" w:tooltip="Joint Electronics Type Designation System" w:history="1">
        <w:r w:rsidRPr="005A089E">
          <w:rPr>
            <w:bCs w:val="0"/>
            <w:lang w:val="en"/>
          </w:rPr>
          <w:t>Joint Electronics Type Designation System</w:t>
        </w:r>
      </w:hyperlink>
      <w:r w:rsidRPr="005A089E">
        <w:rPr>
          <w:bCs w:val="0"/>
          <w:lang w:val="en"/>
        </w:rPr>
        <w:t xml:space="preserve"> (JETDS), AN/PRC translates to "Army/Navy, Portable, Radio, Communication."</w:t>
      </w:r>
    </w:p>
    <w:p w14:paraId="6CEDB838" w14:textId="1B4195D5" w:rsidR="00BD027E" w:rsidRPr="005A089E" w:rsidRDefault="00BD027E" w:rsidP="00BD027E">
      <w:pPr>
        <w:spacing w:before="100" w:beforeAutospacing="1" w:after="100" w:afterAutospacing="1"/>
        <w:outlineLvl w:val="1"/>
        <w:rPr>
          <w:b/>
          <w:sz w:val="36"/>
          <w:szCs w:val="36"/>
          <w:lang w:val="en"/>
        </w:rPr>
      </w:pPr>
      <w:r w:rsidRPr="005A089E">
        <w:rPr>
          <w:b/>
          <w:sz w:val="36"/>
          <w:szCs w:val="36"/>
          <w:lang w:val="en"/>
        </w:rPr>
        <w:t>History</w:t>
      </w:r>
    </w:p>
    <w:p w14:paraId="76C12311" w14:textId="4E35D923" w:rsidR="00BD027E" w:rsidRPr="005A089E" w:rsidRDefault="00BD027E" w:rsidP="00BD027E">
      <w:pPr>
        <w:spacing w:before="100" w:beforeAutospacing="1" w:after="100" w:afterAutospacing="1"/>
        <w:rPr>
          <w:bCs w:val="0"/>
          <w:lang w:val="en"/>
        </w:rPr>
      </w:pPr>
      <w:r w:rsidRPr="005A089E">
        <w:rPr>
          <w:bCs w:val="0"/>
          <w:lang w:val="en"/>
        </w:rPr>
        <w:t xml:space="preserve">The AN/PRC 77 entered service in 1968 during the </w:t>
      </w:r>
      <w:hyperlink r:id="rId17" w:tooltip="Vietnam War" w:history="1">
        <w:r w:rsidRPr="005A089E">
          <w:rPr>
            <w:bCs w:val="0"/>
            <w:lang w:val="en"/>
          </w:rPr>
          <w:t>Vietnam War</w:t>
        </w:r>
      </w:hyperlink>
      <w:r w:rsidRPr="005A089E">
        <w:rPr>
          <w:bCs w:val="0"/>
          <w:lang w:val="en"/>
        </w:rPr>
        <w:t xml:space="preserve"> as an upgrade to the earlier </w:t>
      </w:r>
      <w:hyperlink r:id="rId18" w:tooltip="AN/PRC 25 (page does not exist)" w:history="1">
        <w:r w:rsidRPr="005A089E">
          <w:rPr>
            <w:bCs w:val="0"/>
            <w:lang w:val="en"/>
          </w:rPr>
          <w:t>AN/PRC 25</w:t>
        </w:r>
      </w:hyperlink>
      <w:r w:rsidRPr="005A089E">
        <w:rPr>
          <w:bCs w:val="0"/>
          <w:lang w:val="en"/>
        </w:rPr>
        <w:t xml:space="preserve">. It differs from its predecessor mainly in that its final power amplifier stage is made up of solid state components and does not use vacuum tubes. The AN/PRC-77 can use voice encryption devices which the AN/PRC-25 cannot. Today the AN/PRC-77 has largely been replaced by </w:t>
      </w:r>
      <w:hyperlink r:id="rId19" w:tooltip="SINCGARS" w:history="1">
        <w:r w:rsidRPr="005A089E">
          <w:rPr>
            <w:bCs w:val="0"/>
            <w:lang w:val="en"/>
          </w:rPr>
          <w:t>SINCGARS</w:t>
        </w:r>
      </w:hyperlink>
      <w:r w:rsidRPr="005A089E">
        <w:rPr>
          <w:bCs w:val="0"/>
          <w:lang w:val="en"/>
        </w:rPr>
        <w:t xml:space="preserve"> radios, but it is still capable of inter-operating with most VHF FM radios used by U.S. and allied ground forces. It is commonly nicknamed "The Prick" by the </w:t>
      </w:r>
      <w:hyperlink r:id="rId20" w:tooltip="U. S. Army" w:history="1">
        <w:r w:rsidRPr="005A089E">
          <w:rPr>
            <w:bCs w:val="0"/>
            <w:lang w:val="en"/>
          </w:rPr>
          <w:t>U. S. Army</w:t>
        </w:r>
      </w:hyperlink>
      <w:r w:rsidRPr="005A089E">
        <w:rPr>
          <w:bCs w:val="0"/>
          <w:lang w:val="en"/>
        </w:rPr>
        <w:t xml:space="preserve"> and </w:t>
      </w:r>
      <w:hyperlink r:id="rId21" w:tooltip="U. S. Marine Corps" w:history="1">
        <w:r w:rsidRPr="005A089E">
          <w:rPr>
            <w:bCs w:val="0"/>
            <w:lang w:val="en"/>
          </w:rPr>
          <w:t>U. S. Marine Corps</w:t>
        </w:r>
      </w:hyperlink>
    </w:p>
    <w:p w14:paraId="6A6B4493" w14:textId="250865CB" w:rsidR="00BD027E" w:rsidRPr="005A089E" w:rsidRDefault="00BD027E" w:rsidP="00BD027E">
      <w:pPr>
        <w:spacing w:before="100" w:beforeAutospacing="1" w:after="100" w:afterAutospacing="1"/>
        <w:outlineLvl w:val="1"/>
        <w:rPr>
          <w:b/>
          <w:sz w:val="36"/>
          <w:szCs w:val="36"/>
          <w:lang w:val="en"/>
        </w:rPr>
      </w:pPr>
      <w:r w:rsidRPr="005A089E">
        <w:rPr>
          <w:b/>
          <w:sz w:val="36"/>
          <w:szCs w:val="36"/>
          <w:lang w:val="en"/>
        </w:rPr>
        <w:t>Technical characteristics</w:t>
      </w:r>
    </w:p>
    <w:p w14:paraId="3032AFEB" w14:textId="3311579E" w:rsidR="00BD027E" w:rsidRPr="005A089E" w:rsidRDefault="00BD027E" w:rsidP="00BD027E">
      <w:pPr>
        <w:spacing w:before="100" w:beforeAutospacing="1" w:after="100" w:afterAutospacing="1"/>
        <w:rPr>
          <w:bCs w:val="0"/>
          <w:lang w:val="en"/>
        </w:rPr>
      </w:pPr>
      <w:r w:rsidRPr="005A089E">
        <w:rPr>
          <w:bCs w:val="0"/>
          <w:lang w:val="en"/>
        </w:rPr>
        <w:t xml:space="preserve">The AN/PRC 77 consists of the </w:t>
      </w:r>
      <w:hyperlink r:id="rId22" w:tooltip="RT-841" w:history="1">
        <w:r w:rsidRPr="005A089E">
          <w:rPr>
            <w:bCs w:val="0"/>
            <w:lang w:val="en"/>
          </w:rPr>
          <w:t>RT-841</w:t>
        </w:r>
      </w:hyperlink>
      <w:r w:rsidRPr="005A089E">
        <w:rPr>
          <w:bCs w:val="0"/>
          <w:lang w:val="en"/>
        </w:rPr>
        <w:t xml:space="preserve"> transceiver and minor components. It can provide </w:t>
      </w:r>
      <w:hyperlink r:id="rId23" w:tooltip="Secure voice" w:history="1">
        <w:r w:rsidRPr="005A089E">
          <w:rPr>
            <w:bCs w:val="0"/>
            <w:lang w:val="en"/>
          </w:rPr>
          <w:t>secure voice</w:t>
        </w:r>
      </w:hyperlink>
      <w:r w:rsidRPr="005A089E">
        <w:rPr>
          <w:bCs w:val="0"/>
          <w:lang w:val="en"/>
        </w:rPr>
        <w:t xml:space="preserve"> (X-mode) transmission with the TSEC/</w:t>
      </w:r>
      <w:hyperlink r:id="rId24" w:tooltip="KY-57" w:history="1">
        <w:r w:rsidRPr="005A089E">
          <w:rPr>
            <w:bCs w:val="0"/>
            <w:lang w:val="en"/>
          </w:rPr>
          <w:t>KY-57</w:t>
        </w:r>
      </w:hyperlink>
      <w:r w:rsidRPr="005A089E">
        <w:rPr>
          <w:bCs w:val="0"/>
          <w:lang w:val="en"/>
        </w:rPr>
        <w:t xml:space="preserve"> voice </w:t>
      </w:r>
      <w:hyperlink r:id="rId25" w:tooltip="Encryption" w:history="1">
        <w:r w:rsidRPr="005A089E">
          <w:rPr>
            <w:bCs w:val="0"/>
            <w:lang w:val="en"/>
          </w:rPr>
          <w:t>encryption</w:t>
        </w:r>
      </w:hyperlink>
      <w:r w:rsidRPr="005A089E">
        <w:rPr>
          <w:bCs w:val="0"/>
          <w:lang w:val="en"/>
        </w:rPr>
        <w:t xml:space="preserve"> device, but is not compatible with the SINCGARS </w:t>
      </w:r>
      <w:hyperlink r:id="rId26" w:tooltip="Frequency-hopping spread spectrum" w:history="1">
        <w:r w:rsidRPr="005A089E">
          <w:rPr>
            <w:bCs w:val="0"/>
            <w:lang w:val="en"/>
          </w:rPr>
          <w:t>frequency hopping mode</w:t>
        </w:r>
      </w:hyperlink>
      <w:r w:rsidRPr="005A089E">
        <w:rPr>
          <w:bCs w:val="0"/>
          <w:lang w:val="en"/>
        </w:rPr>
        <w:t>.</w:t>
      </w:r>
      <w:r w:rsidR="005A089E" w:rsidRPr="005A089E">
        <w:rPr>
          <w:bCs w:val="0"/>
          <w:lang w:val="e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0"/>
        <w:gridCol w:w="7065"/>
      </w:tblGrid>
      <w:tr w:rsidR="00BD027E" w:rsidRPr="005A089E" w14:paraId="6EE7C1A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0C0C0"/>
            <w:vAlign w:val="center"/>
          </w:tcPr>
          <w:p w14:paraId="23938F28" w14:textId="3B5B1CD8" w:rsidR="00BD027E" w:rsidRPr="005A089E" w:rsidRDefault="00BD027E" w:rsidP="00BD027E">
            <w:pPr>
              <w:jc w:val="center"/>
              <w:rPr>
                <w:b/>
              </w:rPr>
            </w:pPr>
          </w:p>
        </w:tc>
      </w:tr>
      <w:tr w:rsidR="00BD027E" w:rsidRPr="005A089E" w14:paraId="7E22B2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4BFC1DFF" w14:textId="77777777" w:rsidR="00BD027E" w:rsidRPr="005A089E" w:rsidRDefault="00BD027E" w:rsidP="00BD027E">
            <w:pPr>
              <w:jc w:val="center"/>
              <w:rPr>
                <w:b/>
              </w:rPr>
            </w:pPr>
            <w:r w:rsidRPr="005A089E">
              <w:rPr>
                <w:b/>
              </w:rPr>
              <w:t>Channels: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1797AE" w14:textId="77777777" w:rsidR="00BD027E" w:rsidRPr="005A089E" w:rsidRDefault="00BD027E" w:rsidP="00BD027E">
            <w:pPr>
              <w:rPr>
                <w:bCs w:val="0"/>
              </w:rPr>
            </w:pPr>
            <w:r w:rsidRPr="005A089E">
              <w:rPr>
                <w:bCs w:val="0"/>
              </w:rPr>
              <w:t>920 channels across two bands using 50 kHz steps</w:t>
            </w:r>
          </w:p>
        </w:tc>
      </w:tr>
      <w:tr w:rsidR="00BD027E" w:rsidRPr="005A089E" w14:paraId="318760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1417324A" w14:textId="77777777" w:rsidR="00BD027E" w:rsidRPr="005A089E" w:rsidRDefault="00BD027E" w:rsidP="00BD027E">
            <w:pPr>
              <w:jc w:val="center"/>
              <w:rPr>
                <w:b/>
              </w:rPr>
            </w:pPr>
            <w:r w:rsidRPr="005A089E">
              <w:rPr>
                <w:b/>
              </w:rPr>
              <w:lastRenderedPageBreak/>
              <w:t>Frequency Ranges: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10631" w14:textId="77777777" w:rsidR="00BD027E" w:rsidRPr="005A089E" w:rsidRDefault="00BD027E" w:rsidP="00BD027E">
            <w:pPr>
              <w:rPr>
                <w:bCs w:val="0"/>
              </w:rPr>
            </w:pPr>
            <w:r w:rsidRPr="005A089E">
              <w:rPr>
                <w:bCs w:val="0"/>
              </w:rPr>
              <w:t>30.00 to 52.95 MHz (Low Channel);</w:t>
            </w:r>
            <w:r w:rsidRPr="005A089E">
              <w:rPr>
                <w:bCs w:val="0"/>
              </w:rPr>
              <w:br/>
              <w:t>53.00 to 75.95 MHz (High Channel)</w:t>
            </w:r>
          </w:p>
        </w:tc>
      </w:tr>
      <w:tr w:rsidR="00BD027E" w:rsidRPr="005A089E" w14:paraId="32650B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3186C716" w14:textId="77777777" w:rsidR="00BD027E" w:rsidRPr="005A089E" w:rsidRDefault="00BD027E" w:rsidP="00BD027E">
            <w:pPr>
              <w:jc w:val="center"/>
              <w:rPr>
                <w:b/>
              </w:rPr>
            </w:pPr>
            <w:r w:rsidRPr="005A089E">
              <w:rPr>
                <w:b/>
              </w:rPr>
              <w:t>Estimated Range: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9071A8" w14:textId="77777777" w:rsidR="00BD027E" w:rsidRPr="005A089E" w:rsidRDefault="00BD027E" w:rsidP="00BD027E">
            <w:pPr>
              <w:rPr>
                <w:bCs w:val="0"/>
              </w:rPr>
            </w:pPr>
            <w:r w:rsidRPr="005A089E">
              <w:rPr>
                <w:bCs w:val="0"/>
              </w:rPr>
              <w:t>8 km (5 mi) Dependent on conditions</w:t>
            </w:r>
          </w:p>
        </w:tc>
      </w:tr>
      <w:tr w:rsidR="00BD027E" w:rsidRPr="005A089E" w14:paraId="33AF60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697BF1E8" w14:textId="77777777" w:rsidR="00BD027E" w:rsidRPr="005A089E" w:rsidRDefault="00BD027E" w:rsidP="00BD027E">
            <w:pPr>
              <w:jc w:val="center"/>
              <w:rPr>
                <w:b/>
              </w:rPr>
            </w:pPr>
            <w:r w:rsidRPr="005A089E">
              <w:rPr>
                <w:b/>
              </w:rPr>
              <w:t>Power Output: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FC49FD" w14:textId="15C3F657" w:rsidR="00BD027E" w:rsidRPr="005A089E" w:rsidRDefault="00BD027E" w:rsidP="00BD027E">
            <w:pPr>
              <w:rPr>
                <w:bCs w:val="0"/>
              </w:rPr>
            </w:pPr>
            <w:r w:rsidRPr="005A089E">
              <w:rPr>
                <w:bCs w:val="0"/>
              </w:rPr>
              <w:t>1.5 W to 2.0 W</w:t>
            </w:r>
            <w:r w:rsidR="005A089E">
              <w:rPr>
                <w:bCs w:val="0"/>
              </w:rPr>
              <w:t>a</w:t>
            </w:r>
            <w:r w:rsidRPr="005A089E">
              <w:rPr>
                <w:bCs w:val="0"/>
              </w:rPr>
              <w:t>tt</w:t>
            </w:r>
          </w:p>
        </w:tc>
      </w:tr>
      <w:tr w:rsidR="00BD027E" w:rsidRPr="005A089E" w14:paraId="5BC798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6A1BB62A" w14:textId="77777777" w:rsidR="00BD027E" w:rsidRPr="005A089E" w:rsidRDefault="00BD027E" w:rsidP="00BD027E">
            <w:pPr>
              <w:jc w:val="center"/>
              <w:rPr>
                <w:b/>
              </w:rPr>
            </w:pPr>
            <w:r w:rsidRPr="005A089E">
              <w:rPr>
                <w:b/>
              </w:rPr>
              <w:t>Power Source: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285EBF" w14:textId="77777777" w:rsidR="00BD027E" w:rsidRPr="005A089E" w:rsidRDefault="00BD027E" w:rsidP="00BD027E">
            <w:pPr>
              <w:rPr>
                <w:bCs w:val="0"/>
              </w:rPr>
            </w:pPr>
            <w:r w:rsidRPr="005A089E">
              <w:rPr>
                <w:bCs w:val="0"/>
              </w:rPr>
              <w:t>BA-4386/U, BA-398/U or BA-55984</w:t>
            </w:r>
            <w:r w:rsidRPr="005A089E">
              <w:rPr>
                <w:bCs w:val="0"/>
              </w:rPr>
              <w:br/>
              <w:t xml:space="preserve">or a </w:t>
            </w:r>
            <w:hyperlink r:id="rId27" w:tooltip="Nickel-cadmium battery" w:history="1">
              <w:r w:rsidRPr="005A089E">
                <w:rPr>
                  <w:bCs w:val="0"/>
                </w:rPr>
                <w:t>nickel-cadmium</w:t>
              </w:r>
            </w:hyperlink>
            <w:r w:rsidRPr="005A089E">
              <w:rPr>
                <w:bCs w:val="0"/>
              </w:rPr>
              <w:t xml:space="preserve"> rechargeable battery cassette.</w:t>
            </w:r>
          </w:p>
        </w:tc>
      </w:tr>
      <w:tr w:rsidR="00BD027E" w:rsidRPr="005A089E" w14:paraId="4DA894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13205229" w14:textId="77777777" w:rsidR="00BD027E" w:rsidRPr="005A089E" w:rsidRDefault="00BD027E" w:rsidP="00BD027E">
            <w:pPr>
              <w:jc w:val="center"/>
              <w:rPr>
                <w:b/>
              </w:rPr>
            </w:pPr>
            <w:r w:rsidRPr="005A089E">
              <w:rPr>
                <w:b/>
              </w:rPr>
              <w:t>Antenna: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FCADE8" w14:textId="77777777" w:rsidR="00BD027E" w:rsidRPr="005A089E" w:rsidRDefault="00BD027E" w:rsidP="00BD027E">
            <w:pPr>
              <w:rPr>
                <w:bCs w:val="0"/>
              </w:rPr>
            </w:pPr>
            <w:r w:rsidRPr="005A089E">
              <w:rPr>
                <w:bCs w:val="0"/>
              </w:rPr>
              <w:t xml:space="preserve">AT-271A/PRC 10 ft (3.0 m) multi-section whip "Static" </w:t>
            </w:r>
            <w:hyperlink r:id="rId28" w:tooltip="Whip-a-way" w:history="1">
              <w:r w:rsidRPr="005A089E">
                <w:rPr>
                  <w:bCs w:val="0"/>
                </w:rPr>
                <w:t>Whip-a-way</w:t>
              </w:r>
            </w:hyperlink>
            <w:r w:rsidRPr="005A089E">
              <w:rPr>
                <w:bCs w:val="0"/>
              </w:rPr>
              <w:t>, or</w:t>
            </w:r>
            <w:r w:rsidRPr="005A089E">
              <w:rPr>
                <w:bCs w:val="0"/>
              </w:rPr>
              <w:br/>
              <w:t>AT-892/PRL-24 3 ft semi-rigid steel tape "Bush-whip",</w:t>
            </w:r>
          </w:p>
        </w:tc>
      </w:tr>
      <w:tr w:rsidR="00BD027E" w:rsidRPr="005A089E" w14:paraId="1D0AA6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574CDFA0" w14:textId="77777777" w:rsidR="00BD027E" w:rsidRPr="005A089E" w:rsidRDefault="00BD027E" w:rsidP="00BD027E">
            <w:pPr>
              <w:jc w:val="center"/>
              <w:rPr>
                <w:b/>
              </w:rPr>
            </w:pPr>
            <w:r w:rsidRPr="005A089E">
              <w:rPr>
                <w:b/>
              </w:rPr>
              <w:t>Type of Service: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2BDEAF" w14:textId="77777777" w:rsidR="00BD027E" w:rsidRPr="005A089E" w:rsidRDefault="00BD027E" w:rsidP="00BD027E">
            <w:pPr>
              <w:rPr>
                <w:bCs w:val="0"/>
              </w:rPr>
            </w:pPr>
            <w:r w:rsidRPr="005A089E">
              <w:rPr>
                <w:bCs w:val="0"/>
              </w:rPr>
              <w:t>30K0F3E</w:t>
            </w:r>
            <w:r w:rsidRPr="005A089E">
              <w:rPr>
                <w:bCs w:val="0"/>
              </w:rPr>
              <w:br/>
              <w:t>Manpack field radio</w:t>
            </w:r>
          </w:p>
        </w:tc>
      </w:tr>
      <w:tr w:rsidR="00BD027E" w:rsidRPr="005A089E" w14:paraId="3FB2D6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3C924A8C" w14:textId="77777777" w:rsidR="00BD027E" w:rsidRPr="005A089E" w:rsidRDefault="00BD027E" w:rsidP="00BD027E">
            <w:pPr>
              <w:jc w:val="center"/>
              <w:rPr>
                <w:b/>
              </w:rPr>
            </w:pPr>
            <w:r w:rsidRPr="005A089E">
              <w:rPr>
                <w:b/>
              </w:rPr>
              <w:t>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2AB4F" w14:textId="0B600DD7" w:rsidR="00BD027E" w:rsidRPr="005A089E" w:rsidRDefault="00BD027E" w:rsidP="00BD027E">
            <w:pPr>
              <w:rPr>
                <w:bCs w:val="0"/>
              </w:rPr>
            </w:pPr>
            <w:r w:rsidRPr="005A089E">
              <w:rPr>
                <w:bCs w:val="0"/>
              </w:rPr>
              <w:t xml:space="preserve">13.75 </w:t>
            </w:r>
            <w:r w:rsidR="005A089E" w:rsidRPr="005A089E">
              <w:rPr>
                <w:bCs w:val="0"/>
              </w:rPr>
              <w:t>lb.</w:t>
            </w:r>
            <w:r w:rsidRPr="005A089E">
              <w:rPr>
                <w:bCs w:val="0"/>
              </w:rPr>
              <w:t xml:space="preserve"> (6.2 kg)</w:t>
            </w:r>
          </w:p>
        </w:tc>
      </w:tr>
      <w:tr w:rsidR="00BD027E" w:rsidRPr="005A089E" w14:paraId="79AD9B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FDFDF"/>
            <w:vAlign w:val="center"/>
          </w:tcPr>
          <w:p w14:paraId="4AD64709" w14:textId="77777777" w:rsidR="00BD027E" w:rsidRPr="005A089E" w:rsidRDefault="00BD027E" w:rsidP="00BD027E">
            <w:pPr>
              <w:jc w:val="center"/>
              <w:rPr>
                <w:b/>
              </w:rPr>
            </w:pPr>
            <w:r w:rsidRPr="005A089E">
              <w:rPr>
                <w:b/>
              </w:rPr>
              <w:t>Note: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700647" w14:textId="77777777" w:rsidR="00BD027E" w:rsidRPr="005A089E" w:rsidRDefault="00BD027E" w:rsidP="00BD027E">
            <w:pPr>
              <w:rPr>
                <w:bCs w:val="0"/>
              </w:rPr>
            </w:pPr>
            <w:r w:rsidRPr="005A089E">
              <w:rPr>
                <w:bCs w:val="0"/>
              </w:rPr>
              <w:t>A modified version of the AN/PRC-77 is available and is designated</w:t>
            </w:r>
            <w:r w:rsidRPr="005A089E">
              <w:rPr>
                <w:bCs w:val="0"/>
              </w:rPr>
              <w:br/>
              <w:t>AN/PRC-1177. This version has been enhanced to allow a smaller</w:t>
            </w:r>
            <w:r w:rsidRPr="005A089E">
              <w:rPr>
                <w:bCs w:val="0"/>
              </w:rPr>
              <w:br/>
              <w:t>channel step of 25 kHz and to reduce voice bandwidth to 6 kHz. These</w:t>
            </w:r>
            <w:r w:rsidRPr="005A089E">
              <w:rPr>
                <w:bCs w:val="0"/>
              </w:rPr>
              <w:br/>
              <w:t>features combine to double the number of available channels to 1840.</w:t>
            </w:r>
          </w:p>
        </w:tc>
      </w:tr>
    </w:tbl>
    <w:p w14:paraId="143CD2F2" w14:textId="316E7026" w:rsidR="00BD027E" w:rsidRPr="005A089E" w:rsidRDefault="00BD027E" w:rsidP="00BD027E">
      <w:pPr>
        <w:spacing w:before="100" w:beforeAutospacing="1" w:after="100" w:afterAutospacing="1"/>
        <w:outlineLvl w:val="1"/>
        <w:rPr>
          <w:b/>
          <w:sz w:val="36"/>
          <w:szCs w:val="36"/>
          <w:lang w:val="en"/>
        </w:rPr>
      </w:pPr>
      <w:r w:rsidRPr="005A089E">
        <w:rPr>
          <w:b/>
          <w:sz w:val="36"/>
          <w:szCs w:val="36"/>
          <w:lang w:val="en"/>
        </w:rPr>
        <w:t>Users</w:t>
      </w:r>
    </w:p>
    <w:p w14:paraId="7C753865" w14:textId="77777777" w:rsidR="00BD027E" w:rsidRPr="005A089E" w:rsidRDefault="00BD027E" w:rsidP="00BD027E">
      <w:pPr>
        <w:rPr>
          <w:bCs w:val="0"/>
          <w:lang w:val="en"/>
        </w:rPr>
      </w:pPr>
      <w:hyperlink r:id="rId29" w:history="1">
        <w:r w:rsidRPr="005A089E">
          <w:rPr>
            <w:bCs w:val="0"/>
            <w:lang w:val="en"/>
          </w:rPr>
          <w:fldChar w:fldCharType="begin"/>
        </w:r>
        <w:r w:rsidRPr="005A089E">
          <w:rPr>
            <w:bCs w:val="0"/>
            <w:lang w:val="en"/>
          </w:rPr>
          <w:instrText xml:space="preserve"> INCLUDEPICTURE "http://upload.wikimedia.org/wikipedia/commons/thumb/c/ca/PRC-77.svg/250px-PRC-77.svg.png" \* MERGEFORMATINET </w:instrText>
        </w:r>
        <w:r w:rsidRPr="005A089E">
          <w:rPr>
            <w:bCs w:val="0"/>
            <w:lang w:val="en"/>
          </w:rPr>
          <w:fldChar w:fldCharType="separate"/>
        </w:r>
        <w:r w:rsidRPr="005A089E">
          <w:rPr>
            <w:bCs w:val="0"/>
            <w:lang w:val="en"/>
          </w:rPr>
          <w:pict w14:anchorId="30A2D426">
            <v:shape id="_x0000_i1085" type="#_x0000_t75" alt="" href="http://en.wikipedia.org/wiki/File:PRC-77.svg" style="width:187.5pt;height:69.75pt" o:button="t">
              <v:imagedata r:id="rId30" r:href="rId31"/>
            </v:shape>
          </w:pict>
        </w:r>
        <w:r w:rsidRPr="005A089E">
          <w:rPr>
            <w:bCs w:val="0"/>
            <w:lang w:val="en"/>
          </w:rPr>
          <w:fldChar w:fldCharType="end"/>
        </w:r>
      </w:hyperlink>
    </w:p>
    <w:p w14:paraId="38017A85" w14:textId="77777777" w:rsidR="00BD027E" w:rsidRPr="005A089E" w:rsidRDefault="00BD027E" w:rsidP="00BD027E">
      <w:pPr>
        <w:rPr>
          <w:bCs w:val="0"/>
          <w:lang w:val="en"/>
        </w:rPr>
      </w:pPr>
      <w:hyperlink r:id="rId32" w:tooltip="Enlarge" w:history="1">
        <w:r w:rsidRPr="005A089E">
          <w:rPr>
            <w:bCs w:val="0"/>
            <w:lang w:val="en"/>
          </w:rPr>
          <w:fldChar w:fldCharType="begin"/>
        </w:r>
        <w:r w:rsidRPr="005A089E">
          <w:rPr>
            <w:bCs w:val="0"/>
            <w:lang w:val="en"/>
          </w:rPr>
          <w:instrText xml:space="preserve"> INCLUDEPICTURE "http://bits.wikimedia.org/static-1.20wmf10/skins/common/images/magnify-clip.png" \* MERGEFORMATINET </w:instrText>
        </w:r>
        <w:r w:rsidRPr="005A089E">
          <w:rPr>
            <w:bCs w:val="0"/>
            <w:lang w:val="en"/>
          </w:rPr>
          <w:fldChar w:fldCharType="separate"/>
        </w:r>
        <w:r w:rsidRPr="005A089E">
          <w:rPr>
            <w:bCs w:val="0"/>
            <w:lang w:val="en"/>
          </w:rPr>
          <w:pict w14:anchorId="71B192B7">
            <v:shape id="_x0000_i1086" type="#_x0000_t75" alt="" href="http://en.wikipedia.org/wiki/File:PRC-77.svg" title="&quot;Enlarge&quot;" style="width:15pt;height:11.25pt" o:button="t">
              <v:imagedata r:id="rId9" r:href="rId33"/>
            </v:shape>
          </w:pict>
        </w:r>
        <w:r w:rsidRPr="005A089E">
          <w:rPr>
            <w:bCs w:val="0"/>
            <w:lang w:val="en"/>
          </w:rPr>
          <w:fldChar w:fldCharType="end"/>
        </w:r>
      </w:hyperlink>
    </w:p>
    <w:p w14:paraId="2BC615A9" w14:textId="77777777" w:rsidR="00BD027E" w:rsidRPr="005A089E" w:rsidRDefault="00BD027E" w:rsidP="00BD027E">
      <w:pPr>
        <w:rPr>
          <w:bCs w:val="0"/>
          <w:lang w:val="en"/>
        </w:rPr>
      </w:pPr>
      <w:r w:rsidRPr="005A089E">
        <w:rPr>
          <w:bCs w:val="0"/>
          <w:lang w:val="en"/>
        </w:rPr>
        <w:t>Control Panel of a PRC-77</w:t>
      </w:r>
    </w:p>
    <w:p w14:paraId="6939C9F6" w14:textId="77777777" w:rsidR="00BD027E" w:rsidRPr="005A089E" w:rsidRDefault="00BD027E" w:rsidP="00BD027E">
      <w:pPr>
        <w:spacing w:before="100" w:beforeAutospacing="1" w:after="100" w:afterAutospacing="1"/>
        <w:rPr>
          <w:bCs w:val="0"/>
          <w:lang w:val="en"/>
        </w:rPr>
      </w:pPr>
      <w:r w:rsidRPr="005A089E">
        <w:rPr>
          <w:bCs w:val="0"/>
          <w:lang w:val="en"/>
        </w:rPr>
        <w:t xml:space="preserve">The AN/PRC-77 set is used by the </w:t>
      </w:r>
      <w:hyperlink r:id="rId34" w:tooltip="Australian Army Cadets" w:history="1">
        <w:r w:rsidRPr="005A089E">
          <w:rPr>
            <w:bCs w:val="0"/>
            <w:lang w:val="en"/>
          </w:rPr>
          <w:t>Australian Army Cadets</w:t>
        </w:r>
      </w:hyperlink>
      <w:r w:rsidRPr="005A089E">
        <w:rPr>
          <w:bCs w:val="0"/>
          <w:lang w:val="en"/>
        </w:rPr>
        <w:t xml:space="preserve"> and the </w:t>
      </w:r>
      <w:hyperlink r:id="rId35" w:tooltip="Australian Air Force Cadets" w:history="1">
        <w:r w:rsidRPr="005A089E">
          <w:rPr>
            <w:bCs w:val="0"/>
            <w:lang w:val="en"/>
          </w:rPr>
          <w:t>Australian Air Force Cadets</w:t>
        </w:r>
      </w:hyperlink>
      <w:r w:rsidRPr="005A089E">
        <w:rPr>
          <w:bCs w:val="0"/>
          <w:lang w:val="en"/>
        </w:rPr>
        <w:t xml:space="preserve">. The Australian Army is phasing out the AN/PRC-77, which is being superseded by the </w:t>
      </w:r>
      <w:hyperlink r:id="rId36" w:tooltip="RAVEN (page does not exist)" w:history="1">
        <w:r w:rsidRPr="005A089E">
          <w:rPr>
            <w:bCs w:val="0"/>
            <w:lang w:val="en"/>
          </w:rPr>
          <w:t>RAVEN</w:t>
        </w:r>
      </w:hyperlink>
      <w:r w:rsidRPr="005A089E">
        <w:rPr>
          <w:bCs w:val="0"/>
          <w:lang w:val="en"/>
        </w:rPr>
        <w:t xml:space="preserve"> series. Because of a shortage of the Raven sets due to the extensive overseas commitments, the Australian Army still has AN/PRC-77 sets in service. Eventually, both the AN/PRC-77 and RAVEN will be completely replaced by the </w:t>
      </w:r>
      <w:hyperlink r:id="rId37" w:tooltip="MBITR" w:history="1">
        <w:r w:rsidRPr="005A089E">
          <w:rPr>
            <w:bCs w:val="0"/>
            <w:lang w:val="en"/>
          </w:rPr>
          <w:t>Thales MBITR</w:t>
        </w:r>
      </w:hyperlink>
      <w:r w:rsidRPr="005A089E">
        <w:rPr>
          <w:bCs w:val="0"/>
          <w:lang w:val="en"/>
        </w:rPr>
        <w:t xml:space="preserve"> in active service.</w:t>
      </w:r>
    </w:p>
    <w:p w14:paraId="6905CCD7" w14:textId="77777777" w:rsidR="00BD027E" w:rsidRPr="005A089E" w:rsidRDefault="00BD027E" w:rsidP="00BD027E">
      <w:pPr>
        <w:spacing w:before="100" w:beforeAutospacing="1" w:after="100" w:afterAutospacing="1"/>
        <w:rPr>
          <w:bCs w:val="0"/>
          <w:lang w:val="en"/>
        </w:rPr>
      </w:pPr>
      <w:r w:rsidRPr="005A089E">
        <w:rPr>
          <w:bCs w:val="0"/>
          <w:lang w:val="en"/>
        </w:rPr>
        <w:t xml:space="preserve">The AN/PRC-77 has been replaced, as a main source of radio communication for regular forces of the </w:t>
      </w:r>
      <w:hyperlink r:id="rId38" w:tooltip="Norwegian Army" w:history="1">
        <w:r w:rsidRPr="005A089E">
          <w:rPr>
            <w:bCs w:val="0"/>
            <w:lang w:val="en"/>
          </w:rPr>
          <w:t>Norwegian Army</w:t>
        </w:r>
      </w:hyperlink>
      <w:r w:rsidRPr="005A089E">
        <w:rPr>
          <w:bCs w:val="0"/>
          <w:lang w:val="en"/>
        </w:rPr>
        <w:t xml:space="preserve"> by ingeniously developed radio sets called </w:t>
      </w:r>
      <w:hyperlink r:id="rId39" w:tooltip="Multi Rolle Radio" w:history="1">
        <w:r w:rsidRPr="005A089E">
          <w:rPr>
            <w:bCs w:val="0"/>
            <w:lang w:val="en"/>
          </w:rPr>
          <w:t>MRR</w:t>
        </w:r>
      </w:hyperlink>
      <w:r w:rsidRPr="005A089E">
        <w:rPr>
          <w:bCs w:val="0"/>
          <w:lang w:val="en"/>
        </w:rPr>
        <w:t xml:space="preserve"> (Multi Role Radio) and LFR (Lett Flerbruks Radio) (Norwegian for Light Multi Role Radio), and a number of other modern radios. However the Norwegian Army did not throw these radio sets away. Instead many of them were handed over to the Home Guard which starting using it with </w:t>
      </w:r>
      <w:hyperlink r:id="rId40" w:tooltip="Heimevernsungdommen (page does not exist)" w:history="1">
        <w:r w:rsidRPr="005A089E">
          <w:rPr>
            <w:bCs w:val="0"/>
            <w:lang w:val="en"/>
          </w:rPr>
          <w:t>Heimevernsungdommen</w:t>
        </w:r>
      </w:hyperlink>
      <w:r w:rsidRPr="005A089E">
        <w:rPr>
          <w:bCs w:val="0"/>
          <w:lang w:val="en"/>
        </w:rPr>
        <w:t xml:space="preserve"> (Home Guard Youth) which uses it as their main communication device in their squads on exercises.</w:t>
      </w:r>
    </w:p>
    <w:p w14:paraId="1E903238" w14:textId="77777777" w:rsidR="00BD027E" w:rsidRPr="005A089E" w:rsidRDefault="00BD027E" w:rsidP="00BD027E">
      <w:pPr>
        <w:spacing w:before="100" w:beforeAutospacing="1" w:after="100" w:afterAutospacing="1"/>
        <w:rPr>
          <w:bCs w:val="0"/>
          <w:lang w:val="en"/>
        </w:rPr>
      </w:pPr>
      <w:r w:rsidRPr="005A089E">
        <w:rPr>
          <w:bCs w:val="0"/>
          <w:lang w:val="en"/>
        </w:rPr>
        <w:t xml:space="preserve">The </w:t>
      </w:r>
      <w:hyperlink r:id="rId41" w:tooltip="Austrian Army" w:history="1">
        <w:r w:rsidRPr="005A089E">
          <w:rPr>
            <w:bCs w:val="0"/>
            <w:lang w:val="en"/>
          </w:rPr>
          <w:t>Austrian Army</w:t>
        </w:r>
      </w:hyperlink>
      <w:r w:rsidRPr="005A089E">
        <w:rPr>
          <w:bCs w:val="0"/>
          <w:lang w:val="en"/>
        </w:rPr>
        <w:t xml:space="preserve"> still uses the AN/PRC-77, though it seems as if it is only used for training cadets in radio communications. For border patrol the Austrian Army now uses a new device called "TFF-41", which is capable of frequency-hopping and digital encryption. The Austrian </w:t>
      </w:r>
      <w:r w:rsidRPr="005A089E">
        <w:rPr>
          <w:bCs w:val="0"/>
          <w:lang w:val="en"/>
        </w:rPr>
        <w:lastRenderedPageBreak/>
        <w:t>Army also uses the AN/PRC-1177 for example the Austrian AN/PRC-77 have a special switch for a 25 kHz mode, which reduces the bandwidth of the selected channel by 25 kHz and therefore doubles the number of available channels.</w:t>
      </w:r>
    </w:p>
    <w:p w14:paraId="1CE34737" w14:textId="030D903D" w:rsidR="00BD027E" w:rsidRPr="005A089E" w:rsidRDefault="00BD027E" w:rsidP="00BD027E">
      <w:pPr>
        <w:spacing w:before="100" w:beforeAutospacing="1" w:after="100" w:afterAutospacing="1"/>
        <w:rPr>
          <w:bCs w:val="0"/>
          <w:lang w:val="en"/>
        </w:rPr>
      </w:pPr>
      <w:r w:rsidRPr="005A089E">
        <w:rPr>
          <w:bCs w:val="0"/>
          <w:lang w:val="en"/>
        </w:rPr>
        <w:t xml:space="preserve">In the </w:t>
      </w:r>
      <w:hyperlink r:id="rId42" w:tooltip="Swedish Army" w:history="1">
        <w:r w:rsidRPr="005A089E">
          <w:rPr>
            <w:bCs w:val="0"/>
            <w:lang w:val="en"/>
          </w:rPr>
          <w:t>Swedish Army</w:t>
        </w:r>
      </w:hyperlink>
      <w:r w:rsidRPr="005A089E">
        <w:rPr>
          <w:bCs w:val="0"/>
          <w:lang w:val="en"/>
        </w:rPr>
        <w:t xml:space="preserve"> the radio system goes under the name Radio 145 and Radio 146 (Ra145/146), predominantly the </w:t>
      </w:r>
      <w:r w:rsidR="005A089E" w:rsidRPr="005A089E">
        <w:rPr>
          <w:bCs w:val="0"/>
          <w:lang w:val="en"/>
        </w:rPr>
        <w:t>Home guard</w:t>
      </w:r>
      <w:r w:rsidRPr="005A089E">
        <w:rPr>
          <w:bCs w:val="0"/>
          <w:lang w:val="en"/>
        </w:rPr>
        <w:t xml:space="preserve"> (State militia) is issued the Ra145/146.</w:t>
      </w:r>
    </w:p>
    <w:p w14:paraId="562FDDA6" w14:textId="77777777" w:rsidR="00BD027E" w:rsidRPr="005A089E" w:rsidRDefault="00BD027E" w:rsidP="00BD027E">
      <w:pPr>
        <w:spacing w:before="100" w:beforeAutospacing="1" w:after="100" w:afterAutospacing="1"/>
        <w:rPr>
          <w:bCs w:val="0"/>
          <w:lang w:val="en"/>
        </w:rPr>
      </w:pPr>
      <w:r w:rsidRPr="005A089E">
        <w:rPr>
          <w:bCs w:val="0"/>
          <w:lang w:val="en"/>
        </w:rPr>
        <w:t xml:space="preserve">The </w:t>
      </w:r>
      <w:hyperlink r:id="rId43" w:tooltip="Swiss Army" w:history="1">
        <w:r w:rsidRPr="005A089E">
          <w:rPr>
            <w:bCs w:val="0"/>
            <w:lang w:val="en"/>
          </w:rPr>
          <w:t>Swiss Army</w:t>
        </w:r>
      </w:hyperlink>
      <w:r w:rsidRPr="005A089E">
        <w:rPr>
          <w:bCs w:val="0"/>
          <w:lang w:val="en"/>
        </w:rPr>
        <w:t xml:space="preserve"> used the radio as SE-227.</w:t>
      </w:r>
    </w:p>
    <w:p w14:paraId="05570CE3" w14:textId="77777777" w:rsidR="00BD027E" w:rsidRPr="005A089E" w:rsidRDefault="00BD027E" w:rsidP="00BD027E">
      <w:pPr>
        <w:spacing w:before="100" w:beforeAutospacing="1" w:after="100" w:afterAutospacing="1"/>
        <w:rPr>
          <w:bCs w:val="0"/>
          <w:lang w:val="en"/>
        </w:rPr>
      </w:pPr>
      <w:r w:rsidRPr="005A089E">
        <w:rPr>
          <w:bCs w:val="0"/>
          <w:lang w:val="en"/>
        </w:rPr>
        <w:t xml:space="preserve">The </w:t>
      </w:r>
      <w:hyperlink r:id="rId44" w:tooltip="Pakistani Army" w:history="1">
        <w:r w:rsidRPr="005A089E">
          <w:rPr>
            <w:bCs w:val="0"/>
            <w:lang w:val="en"/>
          </w:rPr>
          <w:t>Pakistani Army</w:t>
        </w:r>
      </w:hyperlink>
      <w:r w:rsidRPr="005A089E">
        <w:rPr>
          <w:bCs w:val="0"/>
          <w:lang w:val="en"/>
        </w:rPr>
        <w:t xml:space="preserve"> has also used the set for the past 25+ years. Purchased from different sources including the US, Brazil and Spain, it is scheduled to be replaced in the next 5 years.</w:t>
      </w:r>
    </w:p>
    <w:p w14:paraId="7796234C" w14:textId="77777777" w:rsidR="00BD027E" w:rsidRPr="005A089E" w:rsidRDefault="00BD027E" w:rsidP="00BD027E">
      <w:pPr>
        <w:spacing w:before="100" w:beforeAutospacing="1" w:after="100" w:afterAutospacing="1"/>
        <w:rPr>
          <w:bCs w:val="0"/>
          <w:lang w:val="en"/>
        </w:rPr>
      </w:pPr>
      <w:r w:rsidRPr="005A089E">
        <w:rPr>
          <w:bCs w:val="0"/>
          <w:lang w:val="en"/>
        </w:rPr>
        <w:t xml:space="preserve">The </w:t>
      </w:r>
      <w:hyperlink r:id="rId45" w:tooltip="Finnish army" w:history="1">
        <w:r w:rsidRPr="005A089E">
          <w:rPr>
            <w:bCs w:val="0"/>
            <w:lang w:val="en"/>
          </w:rPr>
          <w:t>Finnish army</w:t>
        </w:r>
      </w:hyperlink>
      <w:r w:rsidRPr="005A089E">
        <w:rPr>
          <w:bCs w:val="0"/>
          <w:lang w:val="en"/>
        </w:rPr>
        <w:t xml:space="preserve"> uses this radio as a "battalion radio", using it as a common training device. The radio is designated LV 217 'Ventti-seiska' (ventti being the Finnis</w:t>
      </w:r>
    </w:p>
    <w:p w14:paraId="55D51BB6" w14:textId="77777777" w:rsidR="00BD027E" w:rsidRPr="00BD027E" w:rsidRDefault="00BD027E" w:rsidP="00BD027E">
      <w:pPr>
        <w:numPr>
          <w:ilvl w:val="0"/>
          <w:numId w:val="2"/>
        </w:numPr>
        <w:spacing w:before="100" w:beforeAutospacing="1" w:after="100" w:afterAutospacing="1"/>
        <w:rPr>
          <w:bCs w:val="0"/>
          <w:lang w:val="en"/>
        </w:rPr>
      </w:pPr>
      <w:hyperlink r:id="rId46" w:tooltip="List of military electronics of the United States" w:history="1">
        <w:r w:rsidRPr="00BD027E">
          <w:rPr>
            <w:bCs w:val="0"/>
            <w:color w:val="0000FF"/>
            <w:u w:val="single"/>
            <w:lang w:val="en"/>
          </w:rPr>
          <w:t>List of military electronics of the United States</w:t>
        </w:r>
      </w:hyperlink>
    </w:p>
    <w:p w14:paraId="6B94EDC1" w14:textId="74D127EF" w:rsidR="00BD027E" w:rsidRPr="00BD027E" w:rsidRDefault="00BD027E" w:rsidP="00BD027E">
      <w:pPr>
        <w:spacing w:before="100" w:beforeAutospacing="1" w:after="100" w:afterAutospacing="1"/>
        <w:outlineLvl w:val="1"/>
        <w:rPr>
          <w:b/>
          <w:sz w:val="36"/>
          <w:szCs w:val="36"/>
          <w:lang w:val="en"/>
        </w:rPr>
      </w:pPr>
      <w:r w:rsidRPr="00BD027E">
        <w:rPr>
          <w:b/>
          <w:sz w:val="36"/>
          <w:szCs w:val="36"/>
          <w:lang w:val="en"/>
        </w:rPr>
        <w:t>External links</w:t>
      </w:r>
    </w:p>
    <w:p w14:paraId="24AF55BF" w14:textId="77777777" w:rsidR="00BD027E" w:rsidRPr="00BD027E" w:rsidRDefault="00BD027E" w:rsidP="00BD027E">
      <w:pPr>
        <w:numPr>
          <w:ilvl w:val="0"/>
          <w:numId w:val="3"/>
        </w:numPr>
        <w:spacing w:before="100" w:beforeAutospacing="1" w:after="100" w:afterAutospacing="1"/>
        <w:rPr>
          <w:bCs w:val="0"/>
          <w:lang w:val="en"/>
        </w:rPr>
      </w:pPr>
      <w:hyperlink r:id="rId47" w:history="1">
        <w:r w:rsidRPr="00BD027E">
          <w:rPr>
            <w:bCs w:val="0"/>
            <w:color w:val="0000FF"/>
            <w:u w:val="single"/>
            <w:lang w:val="en"/>
          </w:rPr>
          <w:t>AN/PRC-25 and AN/PRC-77 at Olive-drab.com</w:t>
        </w:r>
      </w:hyperlink>
    </w:p>
    <w:p w14:paraId="75794B76" w14:textId="77777777" w:rsidR="00BD027E" w:rsidRPr="00BD027E" w:rsidRDefault="00BD027E" w:rsidP="00BD027E">
      <w:pPr>
        <w:numPr>
          <w:ilvl w:val="0"/>
          <w:numId w:val="3"/>
        </w:numPr>
        <w:spacing w:before="100" w:beforeAutospacing="1" w:after="100" w:afterAutospacing="1"/>
        <w:rPr>
          <w:bCs w:val="0"/>
          <w:lang w:val="en"/>
        </w:rPr>
      </w:pPr>
      <w:hyperlink r:id="rId48" w:history="1">
        <w:r w:rsidRPr="00BD027E">
          <w:rPr>
            <w:bCs w:val="0"/>
            <w:color w:val="0000FF"/>
            <w:u w:val="single"/>
            <w:lang w:val="en"/>
          </w:rPr>
          <w:t>PRC-77 Back Pack Squad Radio</w:t>
        </w:r>
      </w:hyperlink>
    </w:p>
    <w:p w14:paraId="03BEE99B" w14:textId="77777777" w:rsidR="005A089E" w:rsidRDefault="005A089E" w:rsidP="005A089E">
      <w:pPr>
        <w:spacing w:before="100" w:beforeAutospacing="1" w:after="100" w:afterAutospacing="1"/>
        <w:ind w:left="360"/>
        <w:rPr>
          <w:bCs w:val="0"/>
          <w:lang w:val="en"/>
        </w:rPr>
      </w:pPr>
    </w:p>
    <w:p w14:paraId="13280EFA" w14:textId="02D36B10" w:rsidR="00BD027E" w:rsidRPr="00BD027E" w:rsidRDefault="00BD027E" w:rsidP="005A089E">
      <w:pPr>
        <w:spacing w:before="100" w:beforeAutospacing="1" w:after="100" w:afterAutospacing="1"/>
        <w:ind w:left="360"/>
        <w:rPr>
          <w:bCs w:val="0"/>
          <w:lang w:val="en"/>
        </w:rPr>
      </w:pPr>
      <w:r w:rsidRPr="00BD027E">
        <w:rPr>
          <w:bCs w:val="0"/>
          <w:lang w:val="en"/>
        </w:rPr>
        <w:t>This page was last modified on 26 July 2012 at 21:39.</w:t>
      </w:r>
    </w:p>
    <w:p w14:paraId="02D34EB0"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0117"/>
    <w:multiLevelType w:val="multilevel"/>
    <w:tmpl w:val="EF2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46C72"/>
    <w:multiLevelType w:val="multilevel"/>
    <w:tmpl w:val="555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24E"/>
    <w:multiLevelType w:val="multilevel"/>
    <w:tmpl w:val="E5E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E56A8"/>
    <w:multiLevelType w:val="multilevel"/>
    <w:tmpl w:val="50F2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46249"/>
    <w:multiLevelType w:val="multilevel"/>
    <w:tmpl w:val="BF02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17BAB"/>
    <w:multiLevelType w:val="multilevel"/>
    <w:tmpl w:val="2FE6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84DE4"/>
    <w:multiLevelType w:val="multilevel"/>
    <w:tmpl w:val="B9B6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643B1"/>
    <w:multiLevelType w:val="multilevel"/>
    <w:tmpl w:val="57B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B2535"/>
    <w:multiLevelType w:val="multilevel"/>
    <w:tmpl w:val="39F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A1ED4"/>
    <w:multiLevelType w:val="multilevel"/>
    <w:tmpl w:val="C43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27DDE"/>
    <w:multiLevelType w:val="multilevel"/>
    <w:tmpl w:val="F6F6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27023"/>
    <w:multiLevelType w:val="multilevel"/>
    <w:tmpl w:val="8AE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12D0D"/>
    <w:multiLevelType w:val="multilevel"/>
    <w:tmpl w:val="08D8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73720"/>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6"/>
  </w:num>
  <w:num w:numId="4">
    <w:abstractNumId w:val="13"/>
  </w:num>
  <w:num w:numId="5">
    <w:abstractNumId w:val="7"/>
  </w:num>
  <w:num w:numId="6">
    <w:abstractNumId w:val="8"/>
  </w:num>
  <w:num w:numId="7">
    <w:abstractNumId w:val="0"/>
  </w:num>
  <w:num w:numId="8">
    <w:abstractNumId w:val="1"/>
  </w:num>
  <w:num w:numId="9">
    <w:abstractNumId w:val="5"/>
  </w:num>
  <w:num w:numId="10">
    <w:abstractNumId w:val="11"/>
  </w:num>
  <w:num w:numId="11">
    <w:abstractNumId w:val="12"/>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A089E"/>
    <w:rsid w:val="006F69BB"/>
    <w:rsid w:val="009A435C"/>
    <w:rsid w:val="00A43C7B"/>
    <w:rsid w:val="00AF0476"/>
    <w:rsid w:val="00B44494"/>
    <w:rsid w:val="00BD027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C2A2"/>
  <w15:chartTrackingRefBased/>
  <w15:docId w15:val="{350D4B89-6259-4449-8E96-996AB69F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BD027E"/>
    <w:pPr>
      <w:spacing w:before="100" w:beforeAutospacing="1" w:after="100" w:afterAutospacing="1"/>
      <w:outlineLvl w:val="0"/>
    </w:pPr>
    <w:rPr>
      <w:b/>
      <w:kern w:val="36"/>
      <w:sz w:val="48"/>
      <w:szCs w:val="48"/>
    </w:rPr>
  </w:style>
  <w:style w:type="paragraph" w:styleId="Heading2">
    <w:name w:val="heading 2"/>
    <w:basedOn w:val="Normal"/>
    <w:qFormat/>
    <w:rsid w:val="00BD027E"/>
    <w:pPr>
      <w:spacing w:before="100" w:beforeAutospacing="1" w:after="100" w:afterAutospacing="1"/>
      <w:outlineLvl w:val="1"/>
    </w:pPr>
    <w:rPr>
      <w:b/>
      <w:sz w:val="36"/>
      <w:szCs w:val="36"/>
    </w:rPr>
  </w:style>
  <w:style w:type="paragraph" w:styleId="Heading5">
    <w:name w:val="heading 5"/>
    <w:basedOn w:val="Normal"/>
    <w:qFormat/>
    <w:rsid w:val="00BD027E"/>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027E"/>
    <w:rPr>
      <w:color w:val="0000FF"/>
      <w:u w:val="single"/>
    </w:rPr>
  </w:style>
  <w:style w:type="paragraph" w:styleId="NormalWeb">
    <w:name w:val="Normal (Web)"/>
    <w:basedOn w:val="Normal"/>
    <w:rsid w:val="00BD027E"/>
    <w:pPr>
      <w:spacing w:before="100" w:beforeAutospacing="1" w:after="100" w:afterAutospacing="1"/>
    </w:pPr>
    <w:rPr>
      <w:bCs w:val="0"/>
    </w:rPr>
  </w:style>
  <w:style w:type="character" w:customStyle="1" w:styleId="toctoggle">
    <w:name w:val="toctoggle"/>
    <w:basedOn w:val="DefaultParagraphFont"/>
    <w:rsid w:val="00BD027E"/>
  </w:style>
  <w:style w:type="character" w:customStyle="1" w:styleId="tocnumber2">
    <w:name w:val="tocnumber2"/>
    <w:basedOn w:val="DefaultParagraphFont"/>
    <w:rsid w:val="00BD027E"/>
  </w:style>
  <w:style w:type="character" w:customStyle="1" w:styleId="toctext">
    <w:name w:val="toctext"/>
    <w:basedOn w:val="DefaultParagraphFont"/>
    <w:rsid w:val="00BD027E"/>
  </w:style>
  <w:style w:type="character" w:customStyle="1" w:styleId="editsection">
    <w:name w:val="editsection"/>
    <w:basedOn w:val="DefaultParagraphFont"/>
    <w:rsid w:val="00BD027E"/>
  </w:style>
  <w:style w:type="character" w:customStyle="1" w:styleId="mw-headline">
    <w:name w:val="mw-headline"/>
    <w:basedOn w:val="DefaultParagraphFont"/>
    <w:rsid w:val="00BD027E"/>
  </w:style>
  <w:style w:type="character" w:customStyle="1" w:styleId="mw-cite-backlink">
    <w:name w:val="mw-cite-backlink"/>
    <w:basedOn w:val="DefaultParagraphFont"/>
    <w:rsid w:val="00BD027E"/>
  </w:style>
  <w:style w:type="character" w:customStyle="1" w:styleId="reference-text">
    <w:name w:val="reference-text"/>
    <w:basedOn w:val="DefaultParagraphFont"/>
    <w:rsid w:val="00BD027E"/>
  </w:style>
  <w:style w:type="character" w:customStyle="1" w:styleId="ui-button-text">
    <w:name w:val="ui-button-text"/>
    <w:basedOn w:val="DefaultParagraphFont"/>
    <w:rsid w:val="00BD027E"/>
  </w:style>
  <w:style w:type="character" w:customStyle="1" w:styleId="articlefeedback-pitch-or">
    <w:name w:val="articlefeedback-pitch-or"/>
    <w:basedOn w:val="DefaultParagraphFont"/>
    <w:rsid w:val="00BD027E"/>
  </w:style>
  <w:style w:type="paragraph" w:styleId="z-TopofForm">
    <w:name w:val="HTML Top of Form"/>
    <w:basedOn w:val="Normal"/>
    <w:next w:val="Normal"/>
    <w:hidden/>
    <w:rsid w:val="00BD027E"/>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BD027E"/>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74513">
      <w:bodyDiv w:val="1"/>
      <w:marLeft w:val="0"/>
      <w:marRight w:val="0"/>
      <w:marTop w:val="0"/>
      <w:marBottom w:val="0"/>
      <w:divBdr>
        <w:top w:val="none" w:sz="0" w:space="0" w:color="auto"/>
        <w:left w:val="none" w:sz="0" w:space="0" w:color="auto"/>
        <w:bottom w:val="none" w:sz="0" w:space="0" w:color="auto"/>
        <w:right w:val="none" w:sz="0" w:space="0" w:color="auto"/>
      </w:divBdr>
      <w:divsChild>
        <w:div w:id="1789280234">
          <w:marLeft w:val="0"/>
          <w:marRight w:val="0"/>
          <w:marTop w:val="0"/>
          <w:marBottom w:val="0"/>
          <w:divBdr>
            <w:top w:val="none" w:sz="0" w:space="0" w:color="auto"/>
            <w:left w:val="none" w:sz="0" w:space="0" w:color="auto"/>
            <w:bottom w:val="none" w:sz="0" w:space="0" w:color="auto"/>
            <w:right w:val="none" w:sz="0" w:space="0" w:color="auto"/>
          </w:divBdr>
          <w:divsChild>
            <w:div w:id="107898711">
              <w:marLeft w:val="0"/>
              <w:marRight w:val="0"/>
              <w:marTop w:val="0"/>
              <w:marBottom w:val="0"/>
              <w:divBdr>
                <w:top w:val="none" w:sz="0" w:space="0" w:color="auto"/>
                <w:left w:val="none" w:sz="0" w:space="0" w:color="auto"/>
                <w:bottom w:val="none" w:sz="0" w:space="0" w:color="auto"/>
                <w:right w:val="none" w:sz="0" w:space="0" w:color="auto"/>
              </w:divBdr>
            </w:div>
            <w:div w:id="248004565">
              <w:marLeft w:val="0"/>
              <w:marRight w:val="0"/>
              <w:marTop w:val="0"/>
              <w:marBottom w:val="0"/>
              <w:divBdr>
                <w:top w:val="none" w:sz="0" w:space="0" w:color="auto"/>
                <w:left w:val="none" w:sz="0" w:space="0" w:color="auto"/>
                <w:bottom w:val="none" w:sz="0" w:space="0" w:color="auto"/>
                <w:right w:val="none" w:sz="0" w:space="0" w:color="auto"/>
              </w:divBdr>
              <w:divsChild>
                <w:div w:id="1582252053">
                  <w:marLeft w:val="0"/>
                  <w:marRight w:val="0"/>
                  <w:marTop w:val="0"/>
                  <w:marBottom w:val="0"/>
                  <w:divBdr>
                    <w:top w:val="none" w:sz="0" w:space="0" w:color="auto"/>
                    <w:left w:val="none" w:sz="0" w:space="0" w:color="auto"/>
                    <w:bottom w:val="none" w:sz="0" w:space="0" w:color="auto"/>
                    <w:right w:val="none" w:sz="0" w:space="0" w:color="auto"/>
                  </w:divBdr>
                </w:div>
              </w:divsChild>
            </w:div>
            <w:div w:id="1067920678">
              <w:marLeft w:val="0"/>
              <w:marRight w:val="0"/>
              <w:marTop w:val="0"/>
              <w:marBottom w:val="0"/>
              <w:divBdr>
                <w:top w:val="none" w:sz="0" w:space="0" w:color="auto"/>
                <w:left w:val="none" w:sz="0" w:space="0" w:color="auto"/>
                <w:bottom w:val="none" w:sz="0" w:space="0" w:color="auto"/>
                <w:right w:val="none" w:sz="0" w:space="0" w:color="auto"/>
              </w:divBdr>
              <w:divsChild>
                <w:div w:id="763723403">
                  <w:marLeft w:val="0"/>
                  <w:marRight w:val="0"/>
                  <w:marTop w:val="0"/>
                  <w:marBottom w:val="0"/>
                  <w:divBdr>
                    <w:top w:val="none" w:sz="0" w:space="0" w:color="auto"/>
                    <w:left w:val="none" w:sz="0" w:space="0" w:color="auto"/>
                    <w:bottom w:val="none" w:sz="0" w:space="0" w:color="auto"/>
                    <w:right w:val="none" w:sz="0" w:space="0" w:color="auto"/>
                  </w:divBdr>
                </w:div>
              </w:divsChild>
            </w:div>
            <w:div w:id="1071851091">
              <w:marLeft w:val="0"/>
              <w:marRight w:val="0"/>
              <w:marTop w:val="0"/>
              <w:marBottom w:val="0"/>
              <w:divBdr>
                <w:top w:val="none" w:sz="0" w:space="0" w:color="auto"/>
                <w:left w:val="none" w:sz="0" w:space="0" w:color="auto"/>
                <w:bottom w:val="none" w:sz="0" w:space="0" w:color="auto"/>
                <w:right w:val="none" w:sz="0" w:space="0" w:color="auto"/>
              </w:divBdr>
              <w:divsChild>
                <w:div w:id="1826584409">
                  <w:marLeft w:val="0"/>
                  <w:marRight w:val="0"/>
                  <w:marTop w:val="0"/>
                  <w:marBottom w:val="0"/>
                  <w:divBdr>
                    <w:top w:val="none" w:sz="0" w:space="0" w:color="auto"/>
                    <w:left w:val="none" w:sz="0" w:space="0" w:color="auto"/>
                    <w:bottom w:val="none" w:sz="0" w:space="0" w:color="auto"/>
                    <w:right w:val="none" w:sz="0" w:space="0" w:color="auto"/>
                  </w:divBdr>
                </w:div>
              </w:divsChild>
            </w:div>
            <w:div w:id="1694767792">
              <w:marLeft w:val="0"/>
              <w:marRight w:val="0"/>
              <w:marTop w:val="0"/>
              <w:marBottom w:val="0"/>
              <w:divBdr>
                <w:top w:val="none" w:sz="0" w:space="0" w:color="auto"/>
                <w:left w:val="none" w:sz="0" w:space="0" w:color="auto"/>
                <w:bottom w:val="none" w:sz="0" w:space="0" w:color="auto"/>
                <w:right w:val="none" w:sz="0" w:space="0" w:color="auto"/>
              </w:divBdr>
              <w:divsChild>
                <w:div w:id="472867092">
                  <w:marLeft w:val="0"/>
                  <w:marRight w:val="0"/>
                  <w:marTop w:val="0"/>
                  <w:marBottom w:val="0"/>
                  <w:divBdr>
                    <w:top w:val="none" w:sz="0" w:space="0" w:color="auto"/>
                    <w:left w:val="none" w:sz="0" w:space="0" w:color="auto"/>
                    <w:bottom w:val="none" w:sz="0" w:space="0" w:color="auto"/>
                    <w:right w:val="none" w:sz="0" w:space="0" w:color="auto"/>
                  </w:divBdr>
                </w:div>
              </w:divsChild>
            </w:div>
            <w:div w:id="1771468597">
              <w:marLeft w:val="0"/>
              <w:marRight w:val="0"/>
              <w:marTop w:val="0"/>
              <w:marBottom w:val="0"/>
              <w:divBdr>
                <w:top w:val="none" w:sz="0" w:space="0" w:color="auto"/>
                <w:left w:val="none" w:sz="0" w:space="0" w:color="auto"/>
                <w:bottom w:val="none" w:sz="0" w:space="0" w:color="auto"/>
                <w:right w:val="none" w:sz="0" w:space="0" w:color="auto"/>
              </w:divBdr>
              <w:divsChild>
                <w:div w:id="2108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201">
          <w:marLeft w:val="0"/>
          <w:marRight w:val="0"/>
          <w:marTop w:val="0"/>
          <w:marBottom w:val="0"/>
          <w:divBdr>
            <w:top w:val="none" w:sz="0" w:space="0" w:color="auto"/>
            <w:left w:val="none" w:sz="0" w:space="0" w:color="auto"/>
            <w:bottom w:val="none" w:sz="0" w:space="0" w:color="auto"/>
            <w:right w:val="none" w:sz="0" w:space="0" w:color="auto"/>
          </w:divBdr>
        </w:div>
        <w:div w:id="2034064869">
          <w:marLeft w:val="0"/>
          <w:marRight w:val="0"/>
          <w:marTop w:val="0"/>
          <w:marBottom w:val="0"/>
          <w:divBdr>
            <w:top w:val="none" w:sz="0" w:space="0" w:color="auto"/>
            <w:left w:val="none" w:sz="0" w:space="0" w:color="auto"/>
            <w:bottom w:val="none" w:sz="0" w:space="0" w:color="auto"/>
            <w:right w:val="none" w:sz="0" w:space="0" w:color="auto"/>
          </w:divBdr>
          <w:divsChild>
            <w:div w:id="1072778749">
              <w:marLeft w:val="0"/>
              <w:marRight w:val="0"/>
              <w:marTop w:val="0"/>
              <w:marBottom w:val="0"/>
              <w:divBdr>
                <w:top w:val="none" w:sz="0" w:space="0" w:color="auto"/>
                <w:left w:val="none" w:sz="0" w:space="0" w:color="auto"/>
                <w:bottom w:val="none" w:sz="0" w:space="0" w:color="auto"/>
                <w:right w:val="none" w:sz="0" w:space="0" w:color="auto"/>
              </w:divBdr>
              <w:divsChild>
                <w:div w:id="229586352">
                  <w:marLeft w:val="0"/>
                  <w:marRight w:val="0"/>
                  <w:marTop w:val="0"/>
                  <w:marBottom w:val="0"/>
                  <w:divBdr>
                    <w:top w:val="none" w:sz="0" w:space="0" w:color="auto"/>
                    <w:left w:val="none" w:sz="0" w:space="0" w:color="auto"/>
                    <w:bottom w:val="none" w:sz="0" w:space="0" w:color="auto"/>
                    <w:right w:val="none" w:sz="0" w:space="0" w:color="auto"/>
                  </w:divBdr>
                </w:div>
                <w:div w:id="718676192">
                  <w:marLeft w:val="0"/>
                  <w:marRight w:val="0"/>
                  <w:marTop w:val="0"/>
                  <w:marBottom w:val="0"/>
                  <w:divBdr>
                    <w:top w:val="none" w:sz="0" w:space="0" w:color="auto"/>
                    <w:left w:val="none" w:sz="0" w:space="0" w:color="auto"/>
                    <w:bottom w:val="none" w:sz="0" w:space="0" w:color="auto"/>
                    <w:right w:val="none" w:sz="0" w:space="0" w:color="auto"/>
                  </w:divBdr>
                  <w:divsChild>
                    <w:div w:id="2016299841">
                      <w:marLeft w:val="0"/>
                      <w:marRight w:val="0"/>
                      <w:marTop w:val="0"/>
                      <w:marBottom w:val="0"/>
                      <w:divBdr>
                        <w:top w:val="none" w:sz="0" w:space="0" w:color="auto"/>
                        <w:left w:val="none" w:sz="0" w:space="0" w:color="auto"/>
                        <w:bottom w:val="none" w:sz="0" w:space="0" w:color="auto"/>
                        <w:right w:val="none" w:sz="0" w:space="0" w:color="auto"/>
                      </w:divBdr>
                    </w:div>
                  </w:divsChild>
                </w:div>
                <w:div w:id="815488999">
                  <w:marLeft w:val="0"/>
                  <w:marRight w:val="0"/>
                  <w:marTop w:val="0"/>
                  <w:marBottom w:val="0"/>
                  <w:divBdr>
                    <w:top w:val="none" w:sz="0" w:space="0" w:color="auto"/>
                    <w:left w:val="none" w:sz="0" w:space="0" w:color="auto"/>
                    <w:bottom w:val="none" w:sz="0" w:space="0" w:color="auto"/>
                    <w:right w:val="none" w:sz="0" w:space="0" w:color="auto"/>
                  </w:divBdr>
                </w:div>
                <w:div w:id="1655185880">
                  <w:marLeft w:val="0"/>
                  <w:marRight w:val="0"/>
                  <w:marTop w:val="0"/>
                  <w:marBottom w:val="0"/>
                  <w:divBdr>
                    <w:top w:val="none" w:sz="0" w:space="0" w:color="auto"/>
                    <w:left w:val="none" w:sz="0" w:space="0" w:color="auto"/>
                    <w:bottom w:val="none" w:sz="0" w:space="0" w:color="auto"/>
                    <w:right w:val="none" w:sz="0" w:space="0" w:color="auto"/>
                  </w:divBdr>
                  <w:divsChild>
                    <w:div w:id="291667521">
                      <w:marLeft w:val="0"/>
                      <w:marRight w:val="0"/>
                      <w:marTop w:val="0"/>
                      <w:marBottom w:val="0"/>
                      <w:divBdr>
                        <w:top w:val="none" w:sz="0" w:space="0" w:color="auto"/>
                        <w:left w:val="none" w:sz="0" w:space="0" w:color="auto"/>
                        <w:bottom w:val="none" w:sz="0" w:space="0" w:color="auto"/>
                        <w:right w:val="none" w:sz="0" w:space="0" w:color="auto"/>
                      </w:divBdr>
                      <w:divsChild>
                        <w:div w:id="72824763">
                          <w:marLeft w:val="0"/>
                          <w:marRight w:val="0"/>
                          <w:marTop w:val="0"/>
                          <w:marBottom w:val="0"/>
                          <w:divBdr>
                            <w:top w:val="none" w:sz="0" w:space="0" w:color="auto"/>
                            <w:left w:val="none" w:sz="0" w:space="0" w:color="auto"/>
                            <w:bottom w:val="none" w:sz="0" w:space="0" w:color="auto"/>
                            <w:right w:val="none" w:sz="0" w:space="0" w:color="auto"/>
                          </w:divBdr>
                          <w:divsChild>
                            <w:div w:id="129250314">
                              <w:marLeft w:val="0"/>
                              <w:marRight w:val="0"/>
                              <w:marTop w:val="0"/>
                              <w:marBottom w:val="0"/>
                              <w:divBdr>
                                <w:top w:val="none" w:sz="0" w:space="0" w:color="auto"/>
                                <w:left w:val="none" w:sz="0" w:space="0" w:color="auto"/>
                                <w:bottom w:val="none" w:sz="0" w:space="0" w:color="auto"/>
                                <w:right w:val="none" w:sz="0" w:space="0" w:color="auto"/>
                              </w:divBdr>
                              <w:divsChild>
                                <w:div w:id="1307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3100">
                      <w:marLeft w:val="0"/>
                      <w:marRight w:val="0"/>
                      <w:marTop w:val="0"/>
                      <w:marBottom w:val="0"/>
                      <w:divBdr>
                        <w:top w:val="none" w:sz="0" w:space="0" w:color="auto"/>
                        <w:left w:val="none" w:sz="0" w:space="0" w:color="auto"/>
                        <w:bottom w:val="none" w:sz="0" w:space="0" w:color="auto"/>
                        <w:right w:val="none" w:sz="0" w:space="0" w:color="auto"/>
                      </w:divBdr>
                    </w:div>
                    <w:div w:id="1732266146">
                      <w:marLeft w:val="0"/>
                      <w:marRight w:val="0"/>
                      <w:marTop w:val="0"/>
                      <w:marBottom w:val="0"/>
                      <w:divBdr>
                        <w:top w:val="none" w:sz="0" w:space="0" w:color="auto"/>
                        <w:left w:val="none" w:sz="0" w:space="0" w:color="auto"/>
                        <w:bottom w:val="none" w:sz="0" w:space="0" w:color="auto"/>
                        <w:right w:val="none" w:sz="0" w:space="0" w:color="auto"/>
                      </w:divBdr>
                      <w:divsChild>
                        <w:div w:id="647057466">
                          <w:marLeft w:val="0"/>
                          <w:marRight w:val="0"/>
                          <w:marTop w:val="0"/>
                          <w:marBottom w:val="0"/>
                          <w:divBdr>
                            <w:top w:val="none" w:sz="0" w:space="0" w:color="auto"/>
                            <w:left w:val="none" w:sz="0" w:space="0" w:color="auto"/>
                            <w:bottom w:val="none" w:sz="0" w:space="0" w:color="auto"/>
                            <w:right w:val="none" w:sz="0" w:space="0" w:color="auto"/>
                          </w:divBdr>
                          <w:divsChild>
                            <w:div w:id="1200750653">
                              <w:marLeft w:val="0"/>
                              <w:marRight w:val="0"/>
                              <w:marTop w:val="0"/>
                              <w:marBottom w:val="0"/>
                              <w:divBdr>
                                <w:top w:val="none" w:sz="0" w:space="0" w:color="auto"/>
                                <w:left w:val="none" w:sz="0" w:space="0" w:color="auto"/>
                                <w:bottom w:val="none" w:sz="0" w:space="0" w:color="auto"/>
                                <w:right w:val="none" w:sz="0" w:space="0" w:color="auto"/>
                              </w:divBdr>
                              <w:divsChild>
                                <w:div w:id="9536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5051">
                      <w:marLeft w:val="0"/>
                      <w:marRight w:val="0"/>
                      <w:marTop w:val="0"/>
                      <w:marBottom w:val="120"/>
                      <w:divBdr>
                        <w:top w:val="none" w:sz="0" w:space="0" w:color="auto"/>
                        <w:left w:val="none" w:sz="0" w:space="0" w:color="auto"/>
                        <w:bottom w:val="none" w:sz="0" w:space="0" w:color="auto"/>
                        <w:right w:val="none" w:sz="0" w:space="0" w:color="auto"/>
                      </w:divBdr>
                    </w:div>
                  </w:divsChild>
                </w:div>
                <w:div w:id="1961912746">
                  <w:marLeft w:val="0"/>
                  <w:marRight w:val="0"/>
                  <w:marTop w:val="0"/>
                  <w:marBottom w:val="0"/>
                  <w:divBdr>
                    <w:top w:val="none" w:sz="0" w:space="0" w:color="auto"/>
                    <w:left w:val="none" w:sz="0" w:space="0" w:color="auto"/>
                    <w:bottom w:val="none" w:sz="0" w:space="0" w:color="auto"/>
                    <w:right w:val="none" w:sz="0" w:space="0" w:color="auto"/>
                  </w:divBdr>
                  <w:divsChild>
                    <w:div w:id="804785069">
                      <w:marLeft w:val="0"/>
                      <w:marRight w:val="0"/>
                      <w:marTop w:val="0"/>
                      <w:marBottom w:val="0"/>
                      <w:divBdr>
                        <w:top w:val="none" w:sz="0" w:space="0" w:color="auto"/>
                        <w:left w:val="none" w:sz="0" w:space="0" w:color="auto"/>
                        <w:bottom w:val="none" w:sz="0" w:space="0" w:color="auto"/>
                        <w:right w:val="none" w:sz="0" w:space="0" w:color="auto"/>
                      </w:divBdr>
                      <w:divsChild>
                        <w:div w:id="377440414">
                          <w:marLeft w:val="0"/>
                          <w:marRight w:val="0"/>
                          <w:marTop w:val="0"/>
                          <w:marBottom w:val="0"/>
                          <w:divBdr>
                            <w:top w:val="none" w:sz="0" w:space="0" w:color="auto"/>
                            <w:left w:val="none" w:sz="0" w:space="0" w:color="auto"/>
                            <w:bottom w:val="none" w:sz="0" w:space="0" w:color="auto"/>
                            <w:right w:val="none" w:sz="0" w:space="0" w:color="auto"/>
                          </w:divBdr>
                          <w:divsChild>
                            <w:div w:id="17782274">
                              <w:marLeft w:val="0"/>
                              <w:marRight w:val="0"/>
                              <w:marTop w:val="0"/>
                              <w:marBottom w:val="0"/>
                              <w:divBdr>
                                <w:top w:val="none" w:sz="0" w:space="0" w:color="auto"/>
                                <w:left w:val="none" w:sz="0" w:space="0" w:color="auto"/>
                                <w:bottom w:val="none" w:sz="0" w:space="0" w:color="auto"/>
                                <w:right w:val="none" w:sz="0" w:space="0" w:color="auto"/>
                              </w:divBdr>
                            </w:div>
                            <w:div w:id="331840215">
                              <w:marLeft w:val="0"/>
                              <w:marRight w:val="0"/>
                              <w:marTop w:val="0"/>
                              <w:marBottom w:val="0"/>
                              <w:divBdr>
                                <w:top w:val="none" w:sz="0" w:space="0" w:color="auto"/>
                                <w:left w:val="none" w:sz="0" w:space="0" w:color="auto"/>
                                <w:bottom w:val="none" w:sz="0" w:space="0" w:color="auto"/>
                                <w:right w:val="none" w:sz="0" w:space="0" w:color="auto"/>
                              </w:divBdr>
                            </w:div>
                            <w:div w:id="389957568">
                              <w:marLeft w:val="0"/>
                              <w:marRight w:val="0"/>
                              <w:marTop w:val="0"/>
                              <w:marBottom w:val="0"/>
                              <w:divBdr>
                                <w:top w:val="none" w:sz="0" w:space="0" w:color="auto"/>
                                <w:left w:val="none" w:sz="0" w:space="0" w:color="auto"/>
                                <w:bottom w:val="none" w:sz="0" w:space="0" w:color="auto"/>
                                <w:right w:val="none" w:sz="0" w:space="0" w:color="auto"/>
                              </w:divBdr>
                            </w:div>
                            <w:div w:id="735513160">
                              <w:marLeft w:val="0"/>
                              <w:marRight w:val="0"/>
                              <w:marTop w:val="0"/>
                              <w:marBottom w:val="0"/>
                              <w:divBdr>
                                <w:top w:val="none" w:sz="0" w:space="0" w:color="auto"/>
                                <w:left w:val="none" w:sz="0" w:space="0" w:color="auto"/>
                                <w:bottom w:val="none" w:sz="0" w:space="0" w:color="auto"/>
                                <w:right w:val="none" w:sz="0" w:space="0" w:color="auto"/>
                              </w:divBdr>
                              <w:divsChild>
                                <w:div w:id="1278292429">
                                  <w:marLeft w:val="0"/>
                                  <w:marRight w:val="0"/>
                                  <w:marTop w:val="0"/>
                                  <w:marBottom w:val="0"/>
                                  <w:divBdr>
                                    <w:top w:val="none" w:sz="0" w:space="0" w:color="auto"/>
                                    <w:left w:val="none" w:sz="0" w:space="0" w:color="auto"/>
                                    <w:bottom w:val="none" w:sz="0" w:space="0" w:color="auto"/>
                                    <w:right w:val="none" w:sz="0" w:space="0" w:color="auto"/>
                                  </w:divBdr>
                                  <w:divsChild>
                                    <w:div w:id="75253540">
                                      <w:marLeft w:val="0"/>
                                      <w:marRight w:val="0"/>
                                      <w:marTop w:val="0"/>
                                      <w:marBottom w:val="0"/>
                                      <w:divBdr>
                                        <w:top w:val="none" w:sz="0" w:space="0" w:color="auto"/>
                                        <w:left w:val="none" w:sz="0" w:space="0" w:color="auto"/>
                                        <w:bottom w:val="none" w:sz="0" w:space="0" w:color="auto"/>
                                        <w:right w:val="none" w:sz="0" w:space="0" w:color="auto"/>
                                      </w:divBdr>
                                    </w:div>
                                  </w:divsChild>
                                </w:div>
                                <w:div w:id="1504474985">
                                  <w:marLeft w:val="0"/>
                                  <w:marRight w:val="0"/>
                                  <w:marTop w:val="0"/>
                                  <w:marBottom w:val="0"/>
                                  <w:divBdr>
                                    <w:top w:val="none" w:sz="0" w:space="0" w:color="auto"/>
                                    <w:left w:val="none" w:sz="0" w:space="0" w:color="auto"/>
                                    <w:bottom w:val="none" w:sz="0" w:space="0" w:color="auto"/>
                                    <w:right w:val="none" w:sz="0" w:space="0" w:color="auto"/>
                                  </w:divBdr>
                                  <w:divsChild>
                                    <w:div w:id="188370588">
                                      <w:marLeft w:val="0"/>
                                      <w:marRight w:val="0"/>
                                      <w:marTop w:val="0"/>
                                      <w:marBottom w:val="0"/>
                                      <w:divBdr>
                                        <w:top w:val="none" w:sz="0" w:space="0" w:color="auto"/>
                                        <w:left w:val="none" w:sz="0" w:space="0" w:color="auto"/>
                                        <w:bottom w:val="none" w:sz="0" w:space="0" w:color="auto"/>
                                        <w:right w:val="none" w:sz="0" w:space="0" w:color="auto"/>
                                      </w:divBdr>
                                    </w:div>
                                  </w:divsChild>
                                </w:div>
                                <w:div w:id="1705715768">
                                  <w:marLeft w:val="0"/>
                                  <w:marRight w:val="0"/>
                                  <w:marTop w:val="0"/>
                                  <w:marBottom w:val="0"/>
                                  <w:divBdr>
                                    <w:top w:val="none" w:sz="0" w:space="0" w:color="auto"/>
                                    <w:left w:val="none" w:sz="0" w:space="0" w:color="auto"/>
                                    <w:bottom w:val="none" w:sz="0" w:space="0" w:color="auto"/>
                                    <w:right w:val="none" w:sz="0" w:space="0" w:color="auto"/>
                                  </w:divBdr>
                                  <w:divsChild>
                                    <w:div w:id="552665441">
                                      <w:marLeft w:val="0"/>
                                      <w:marRight w:val="0"/>
                                      <w:marTop w:val="0"/>
                                      <w:marBottom w:val="0"/>
                                      <w:divBdr>
                                        <w:top w:val="none" w:sz="0" w:space="0" w:color="auto"/>
                                        <w:left w:val="none" w:sz="0" w:space="0" w:color="auto"/>
                                        <w:bottom w:val="none" w:sz="0" w:space="0" w:color="auto"/>
                                        <w:right w:val="none" w:sz="0" w:space="0" w:color="auto"/>
                                      </w:divBdr>
                                      <w:divsChild>
                                        <w:div w:id="1756707198">
                                          <w:marLeft w:val="0"/>
                                          <w:marRight w:val="0"/>
                                          <w:marTop w:val="0"/>
                                          <w:marBottom w:val="0"/>
                                          <w:divBdr>
                                            <w:top w:val="none" w:sz="0" w:space="0" w:color="auto"/>
                                            <w:left w:val="none" w:sz="0" w:space="0" w:color="auto"/>
                                            <w:bottom w:val="none" w:sz="0" w:space="0" w:color="auto"/>
                                            <w:right w:val="none" w:sz="0" w:space="0" w:color="auto"/>
                                          </w:divBdr>
                                        </w:div>
                                      </w:divsChild>
                                    </w:div>
                                    <w:div w:id="1494301276">
                                      <w:marLeft w:val="0"/>
                                      <w:marRight w:val="0"/>
                                      <w:marTop w:val="0"/>
                                      <w:marBottom w:val="0"/>
                                      <w:divBdr>
                                        <w:top w:val="none" w:sz="0" w:space="0" w:color="auto"/>
                                        <w:left w:val="none" w:sz="0" w:space="0" w:color="auto"/>
                                        <w:bottom w:val="none" w:sz="0" w:space="0" w:color="auto"/>
                                        <w:right w:val="none" w:sz="0" w:space="0" w:color="auto"/>
                                      </w:divBdr>
                                    </w:div>
                                  </w:divsChild>
                                </w:div>
                                <w:div w:id="2112969323">
                                  <w:marLeft w:val="0"/>
                                  <w:marRight w:val="0"/>
                                  <w:marTop w:val="0"/>
                                  <w:marBottom w:val="0"/>
                                  <w:divBdr>
                                    <w:top w:val="none" w:sz="0" w:space="0" w:color="auto"/>
                                    <w:left w:val="none" w:sz="0" w:space="0" w:color="auto"/>
                                    <w:bottom w:val="none" w:sz="0" w:space="0" w:color="auto"/>
                                    <w:right w:val="none" w:sz="0" w:space="0" w:color="auto"/>
                                  </w:divBdr>
                                  <w:divsChild>
                                    <w:div w:id="4693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4520">
                              <w:marLeft w:val="0"/>
                              <w:marRight w:val="0"/>
                              <w:marTop w:val="0"/>
                              <w:marBottom w:val="0"/>
                              <w:divBdr>
                                <w:top w:val="none" w:sz="0" w:space="0" w:color="auto"/>
                                <w:left w:val="none" w:sz="0" w:space="0" w:color="auto"/>
                                <w:bottom w:val="none" w:sz="0" w:space="0" w:color="auto"/>
                                <w:right w:val="none" w:sz="0" w:space="0" w:color="auto"/>
                              </w:divBdr>
                              <w:divsChild>
                                <w:div w:id="1291520816">
                                  <w:marLeft w:val="0"/>
                                  <w:marRight w:val="0"/>
                                  <w:marTop w:val="0"/>
                                  <w:marBottom w:val="0"/>
                                  <w:divBdr>
                                    <w:top w:val="none" w:sz="0" w:space="0" w:color="auto"/>
                                    <w:left w:val="none" w:sz="0" w:space="0" w:color="auto"/>
                                    <w:bottom w:val="none" w:sz="0" w:space="0" w:color="auto"/>
                                    <w:right w:val="none" w:sz="0" w:space="0" w:color="auto"/>
                                  </w:divBdr>
                                  <w:divsChild>
                                    <w:div w:id="733745616">
                                      <w:marLeft w:val="0"/>
                                      <w:marRight w:val="0"/>
                                      <w:marTop w:val="0"/>
                                      <w:marBottom w:val="0"/>
                                      <w:divBdr>
                                        <w:top w:val="none" w:sz="0" w:space="0" w:color="auto"/>
                                        <w:left w:val="none" w:sz="0" w:space="0" w:color="auto"/>
                                        <w:bottom w:val="none" w:sz="0" w:space="0" w:color="auto"/>
                                        <w:right w:val="none" w:sz="0" w:space="0" w:color="auto"/>
                                      </w:divBdr>
                                    </w:div>
                                    <w:div w:id="14292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61">
                              <w:marLeft w:val="0"/>
                              <w:marRight w:val="0"/>
                              <w:marTop w:val="0"/>
                              <w:marBottom w:val="0"/>
                              <w:divBdr>
                                <w:top w:val="none" w:sz="0" w:space="0" w:color="auto"/>
                                <w:left w:val="none" w:sz="0" w:space="0" w:color="auto"/>
                                <w:bottom w:val="none" w:sz="0" w:space="0" w:color="auto"/>
                                <w:right w:val="none" w:sz="0" w:space="0" w:color="auto"/>
                              </w:divBdr>
                            </w:div>
                            <w:div w:id="1774202867">
                              <w:marLeft w:val="0"/>
                              <w:marRight w:val="0"/>
                              <w:marTop w:val="0"/>
                              <w:marBottom w:val="0"/>
                              <w:divBdr>
                                <w:top w:val="none" w:sz="0" w:space="0" w:color="auto"/>
                                <w:left w:val="none" w:sz="0" w:space="0" w:color="auto"/>
                                <w:bottom w:val="none" w:sz="0" w:space="0" w:color="auto"/>
                                <w:right w:val="none" w:sz="0" w:space="0" w:color="auto"/>
                              </w:divBdr>
                            </w:div>
                            <w:div w:id="1824617674">
                              <w:marLeft w:val="0"/>
                              <w:marRight w:val="0"/>
                              <w:marTop w:val="0"/>
                              <w:marBottom w:val="0"/>
                              <w:divBdr>
                                <w:top w:val="none" w:sz="0" w:space="0" w:color="auto"/>
                                <w:left w:val="none" w:sz="0" w:space="0" w:color="auto"/>
                                <w:bottom w:val="none" w:sz="0" w:space="0" w:color="auto"/>
                                <w:right w:val="none" w:sz="0" w:space="0" w:color="auto"/>
                              </w:divBdr>
                            </w:div>
                            <w:div w:id="1886983005">
                              <w:marLeft w:val="0"/>
                              <w:marRight w:val="0"/>
                              <w:marTop w:val="0"/>
                              <w:marBottom w:val="0"/>
                              <w:divBdr>
                                <w:top w:val="none" w:sz="0" w:space="0" w:color="auto"/>
                                <w:left w:val="none" w:sz="0" w:space="0" w:color="auto"/>
                                <w:bottom w:val="none" w:sz="0" w:space="0" w:color="auto"/>
                                <w:right w:val="none" w:sz="0" w:space="0" w:color="auto"/>
                              </w:divBdr>
                              <w:divsChild>
                                <w:div w:id="1758595883">
                                  <w:marLeft w:val="0"/>
                                  <w:marRight w:val="0"/>
                                  <w:marTop w:val="0"/>
                                  <w:marBottom w:val="0"/>
                                  <w:divBdr>
                                    <w:top w:val="none" w:sz="0" w:space="0" w:color="auto"/>
                                    <w:left w:val="none" w:sz="0" w:space="0" w:color="auto"/>
                                    <w:bottom w:val="none" w:sz="0" w:space="0" w:color="auto"/>
                                    <w:right w:val="none" w:sz="0" w:space="0" w:color="auto"/>
                                  </w:divBdr>
                                  <w:divsChild>
                                    <w:div w:id="615260071">
                                      <w:marLeft w:val="0"/>
                                      <w:marRight w:val="0"/>
                                      <w:marTop w:val="0"/>
                                      <w:marBottom w:val="0"/>
                                      <w:divBdr>
                                        <w:top w:val="none" w:sz="0" w:space="0" w:color="auto"/>
                                        <w:left w:val="none" w:sz="0" w:space="0" w:color="auto"/>
                                        <w:bottom w:val="none" w:sz="0" w:space="0" w:color="auto"/>
                                        <w:right w:val="none" w:sz="0" w:space="0" w:color="auto"/>
                                      </w:divBdr>
                                      <w:divsChild>
                                        <w:div w:id="485824756">
                                          <w:marLeft w:val="0"/>
                                          <w:marRight w:val="0"/>
                                          <w:marTop w:val="0"/>
                                          <w:marBottom w:val="0"/>
                                          <w:divBdr>
                                            <w:top w:val="none" w:sz="0" w:space="0" w:color="auto"/>
                                            <w:left w:val="none" w:sz="0" w:space="0" w:color="auto"/>
                                            <w:bottom w:val="none" w:sz="0" w:space="0" w:color="auto"/>
                                            <w:right w:val="none" w:sz="0" w:space="0" w:color="auto"/>
                                          </w:divBdr>
                                        </w:div>
                                        <w:div w:id="1272931929">
                                          <w:marLeft w:val="0"/>
                                          <w:marRight w:val="0"/>
                                          <w:marTop w:val="0"/>
                                          <w:marBottom w:val="0"/>
                                          <w:divBdr>
                                            <w:top w:val="none" w:sz="0" w:space="0" w:color="auto"/>
                                            <w:left w:val="none" w:sz="0" w:space="0" w:color="auto"/>
                                            <w:bottom w:val="none" w:sz="0" w:space="0" w:color="auto"/>
                                            <w:right w:val="none" w:sz="0" w:space="0" w:color="auto"/>
                                          </w:divBdr>
                                        </w:div>
                                        <w:div w:id="1430158736">
                                          <w:marLeft w:val="0"/>
                                          <w:marRight w:val="0"/>
                                          <w:marTop w:val="0"/>
                                          <w:marBottom w:val="0"/>
                                          <w:divBdr>
                                            <w:top w:val="none" w:sz="0" w:space="0" w:color="auto"/>
                                            <w:left w:val="none" w:sz="0" w:space="0" w:color="auto"/>
                                            <w:bottom w:val="none" w:sz="0" w:space="0" w:color="auto"/>
                                            <w:right w:val="none" w:sz="0" w:space="0" w:color="auto"/>
                                          </w:divBdr>
                                          <w:divsChild>
                                            <w:div w:id="1442189105">
                                              <w:marLeft w:val="0"/>
                                              <w:marRight w:val="0"/>
                                              <w:marTop w:val="0"/>
                                              <w:marBottom w:val="0"/>
                                              <w:divBdr>
                                                <w:top w:val="none" w:sz="0" w:space="0" w:color="auto"/>
                                                <w:left w:val="none" w:sz="0" w:space="0" w:color="auto"/>
                                                <w:bottom w:val="none" w:sz="0" w:space="0" w:color="auto"/>
                                                <w:right w:val="none" w:sz="0" w:space="0" w:color="auto"/>
                                              </w:divBdr>
                                            </w:div>
                                          </w:divsChild>
                                        </w:div>
                                        <w:div w:id="1942569932">
                                          <w:marLeft w:val="0"/>
                                          <w:marRight w:val="0"/>
                                          <w:marTop w:val="0"/>
                                          <w:marBottom w:val="0"/>
                                          <w:divBdr>
                                            <w:top w:val="none" w:sz="0" w:space="0" w:color="auto"/>
                                            <w:left w:val="none" w:sz="0" w:space="0" w:color="auto"/>
                                            <w:bottom w:val="none" w:sz="0" w:space="0" w:color="auto"/>
                                            <w:right w:val="none" w:sz="0" w:space="0" w:color="auto"/>
                                          </w:divBdr>
                                        </w:div>
                                        <w:div w:id="21429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68">
                              <w:marLeft w:val="0"/>
                              <w:marRight w:val="0"/>
                              <w:marTop w:val="0"/>
                              <w:marBottom w:val="0"/>
                              <w:divBdr>
                                <w:top w:val="none" w:sz="0" w:space="0" w:color="auto"/>
                                <w:left w:val="none" w:sz="0" w:space="0" w:color="auto"/>
                                <w:bottom w:val="none" w:sz="0" w:space="0" w:color="auto"/>
                                <w:right w:val="none" w:sz="0" w:space="0" w:color="auto"/>
                              </w:divBdr>
                            </w:div>
                            <w:div w:id="1994067068">
                              <w:marLeft w:val="0"/>
                              <w:marRight w:val="0"/>
                              <w:marTop w:val="0"/>
                              <w:marBottom w:val="0"/>
                              <w:divBdr>
                                <w:top w:val="none" w:sz="0" w:space="0" w:color="auto"/>
                                <w:left w:val="none" w:sz="0" w:space="0" w:color="auto"/>
                                <w:bottom w:val="none" w:sz="0" w:space="0" w:color="auto"/>
                                <w:right w:val="none" w:sz="0" w:space="0" w:color="auto"/>
                              </w:divBdr>
                            </w:div>
                          </w:divsChild>
                        </w:div>
                        <w:div w:id="716590934">
                          <w:marLeft w:val="0"/>
                          <w:marRight w:val="0"/>
                          <w:marTop w:val="0"/>
                          <w:marBottom w:val="0"/>
                          <w:divBdr>
                            <w:top w:val="none" w:sz="0" w:space="0" w:color="auto"/>
                            <w:left w:val="none" w:sz="0" w:space="0" w:color="auto"/>
                            <w:bottom w:val="none" w:sz="0" w:space="0" w:color="auto"/>
                            <w:right w:val="none" w:sz="0" w:space="0" w:color="auto"/>
                          </w:divBdr>
                          <w:divsChild>
                            <w:div w:id="692730796">
                              <w:marLeft w:val="0"/>
                              <w:marRight w:val="0"/>
                              <w:marTop w:val="0"/>
                              <w:marBottom w:val="0"/>
                              <w:divBdr>
                                <w:top w:val="none" w:sz="0" w:space="0" w:color="auto"/>
                                <w:left w:val="none" w:sz="0" w:space="0" w:color="auto"/>
                                <w:bottom w:val="none" w:sz="0" w:space="0" w:color="auto"/>
                                <w:right w:val="none" w:sz="0" w:space="0" w:color="auto"/>
                              </w:divBdr>
                              <w:divsChild>
                                <w:div w:id="1433890228">
                                  <w:marLeft w:val="0"/>
                                  <w:marRight w:val="0"/>
                                  <w:marTop w:val="0"/>
                                  <w:marBottom w:val="0"/>
                                  <w:divBdr>
                                    <w:top w:val="none" w:sz="0" w:space="0" w:color="auto"/>
                                    <w:left w:val="none" w:sz="0" w:space="0" w:color="auto"/>
                                    <w:bottom w:val="none" w:sz="0" w:space="0" w:color="auto"/>
                                    <w:right w:val="none" w:sz="0" w:space="0" w:color="auto"/>
                                  </w:divBdr>
                                  <w:divsChild>
                                    <w:div w:id="394277726">
                                      <w:marLeft w:val="0"/>
                                      <w:marRight w:val="0"/>
                                      <w:marTop w:val="0"/>
                                      <w:marBottom w:val="0"/>
                                      <w:divBdr>
                                        <w:top w:val="none" w:sz="0" w:space="0" w:color="auto"/>
                                        <w:left w:val="none" w:sz="0" w:space="0" w:color="auto"/>
                                        <w:bottom w:val="none" w:sz="0" w:space="0" w:color="auto"/>
                                        <w:right w:val="none" w:sz="0" w:space="0" w:color="auto"/>
                                      </w:divBdr>
                                    </w:div>
                                    <w:div w:id="635915315">
                                      <w:marLeft w:val="0"/>
                                      <w:marRight w:val="0"/>
                                      <w:marTop w:val="0"/>
                                      <w:marBottom w:val="0"/>
                                      <w:divBdr>
                                        <w:top w:val="none" w:sz="0" w:space="0" w:color="auto"/>
                                        <w:left w:val="none" w:sz="0" w:space="0" w:color="auto"/>
                                        <w:bottom w:val="none" w:sz="0" w:space="0" w:color="auto"/>
                                        <w:right w:val="none" w:sz="0" w:space="0" w:color="auto"/>
                                      </w:divBdr>
                                      <w:divsChild>
                                        <w:div w:id="10067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985">
                              <w:marLeft w:val="0"/>
                              <w:marRight w:val="0"/>
                              <w:marTop w:val="0"/>
                              <w:marBottom w:val="0"/>
                              <w:divBdr>
                                <w:top w:val="none" w:sz="0" w:space="0" w:color="auto"/>
                                <w:left w:val="none" w:sz="0" w:space="0" w:color="auto"/>
                                <w:bottom w:val="none" w:sz="0" w:space="0" w:color="auto"/>
                                <w:right w:val="none" w:sz="0" w:space="0" w:color="auto"/>
                              </w:divBdr>
                              <w:divsChild>
                                <w:div w:id="1310786049">
                                  <w:marLeft w:val="0"/>
                                  <w:marRight w:val="0"/>
                                  <w:marTop w:val="0"/>
                                  <w:marBottom w:val="0"/>
                                  <w:divBdr>
                                    <w:top w:val="none" w:sz="0" w:space="0" w:color="auto"/>
                                    <w:left w:val="none" w:sz="0" w:space="0" w:color="auto"/>
                                    <w:bottom w:val="none" w:sz="0" w:space="0" w:color="auto"/>
                                    <w:right w:val="none" w:sz="0" w:space="0" w:color="auto"/>
                                  </w:divBdr>
                                  <w:divsChild>
                                    <w:div w:id="792601041">
                                      <w:marLeft w:val="0"/>
                                      <w:marRight w:val="0"/>
                                      <w:marTop w:val="0"/>
                                      <w:marBottom w:val="0"/>
                                      <w:divBdr>
                                        <w:top w:val="none" w:sz="0" w:space="0" w:color="auto"/>
                                        <w:left w:val="none" w:sz="0" w:space="0" w:color="auto"/>
                                        <w:bottom w:val="none" w:sz="0" w:space="0" w:color="auto"/>
                                        <w:right w:val="none" w:sz="0" w:space="0" w:color="auto"/>
                                      </w:divBdr>
                                      <w:divsChild>
                                        <w:div w:id="145165855">
                                          <w:marLeft w:val="0"/>
                                          <w:marRight w:val="0"/>
                                          <w:marTop w:val="0"/>
                                          <w:marBottom w:val="0"/>
                                          <w:divBdr>
                                            <w:top w:val="none" w:sz="0" w:space="0" w:color="auto"/>
                                            <w:left w:val="none" w:sz="0" w:space="0" w:color="auto"/>
                                            <w:bottom w:val="none" w:sz="0" w:space="0" w:color="auto"/>
                                            <w:right w:val="none" w:sz="0" w:space="0" w:color="auto"/>
                                          </w:divBdr>
                                        </w:div>
                                        <w:div w:id="1125925413">
                                          <w:marLeft w:val="0"/>
                                          <w:marRight w:val="0"/>
                                          <w:marTop w:val="0"/>
                                          <w:marBottom w:val="0"/>
                                          <w:divBdr>
                                            <w:top w:val="none" w:sz="0" w:space="0" w:color="auto"/>
                                            <w:left w:val="none" w:sz="0" w:space="0" w:color="auto"/>
                                            <w:bottom w:val="none" w:sz="0" w:space="0" w:color="auto"/>
                                            <w:right w:val="none" w:sz="0" w:space="0" w:color="auto"/>
                                          </w:divBdr>
                                        </w:div>
                                      </w:divsChild>
                                    </w:div>
                                    <w:div w:id="12343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4576">
                              <w:marLeft w:val="0"/>
                              <w:marRight w:val="0"/>
                              <w:marTop w:val="0"/>
                              <w:marBottom w:val="0"/>
                              <w:divBdr>
                                <w:top w:val="none" w:sz="0" w:space="0" w:color="auto"/>
                                <w:left w:val="none" w:sz="0" w:space="0" w:color="auto"/>
                                <w:bottom w:val="none" w:sz="0" w:space="0" w:color="auto"/>
                                <w:right w:val="none" w:sz="0" w:space="0" w:color="auto"/>
                              </w:divBdr>
                              <w:divsChild>
                                <w:div w:id="732654175">
                                  <w:marLeft w:val="0"/>
                                  <w:marRight w:val="0"/>
                                  <w:marTop w:val="0"/>
                                  <w:marBottom w:val="0"/>
                                  <w:divBdr>
                                    <w:top w:val="none" w:sz="0" w:space="0" w:color="auto"/>
                                    <w:left w:val="none" w:sz="0" w:space="0" w:color="auto"/>
                                    <w:bottom w:val="none" w:sz="0" w:space="0" w:color="auto"/>
                                    <w:right w:val="none" w:sz="0" w:space="0" w:color="auto"/>
                                  </w:divBdr>
                                  <w:divsChild>
                                    <w:div w:id="1399938841">
                                      <w:marLeft w:val="0"/>
                                      <w:marRight w:val="0"/>
                                      <w:marTop w:val="0"/>
                                      <w:marBottom w:val="0"/>
                                      <w:divBdr>
                                        <w:top w:val="none" w:sz="0" w:space="0" w:color="auto"/>
                                        <w:left w:val="none" w:sz="0" w:space="0" w:color="auto"/>
                                        <w:bottom w:val="none" w:sz="0" w:space="0" w:color="auto"/>
                                        <w:right w:val="none" w:sz="0" w:space="0" w:color="auto"/>
                                      </w:divBdr>
                                    </w:div>
                                    <w:div w:id="1838879483">
                                      <w:marLeft w:val="0"/>
                                      <w:marRight w:val="0"/>
                                      <w:marTop w:val="0"/>
                                      <w:marBottom w:val="0"/>
                                      <w:divBdr>
                                        <w:top w:val="none" w:sz="0" w:space="0" w:color="auto"/>
                                        <w:left w:val="none" w:sz="0" w:space="0" w:color="auto"/>
                                        <w:bottom w:val="none" w:sz="0" w:space="0" w:color="auto"/>
                                        <w:right w:val="none" w:sz="0" w:space="0" w:color="auto"/>
                                      </w:divBdr>
                                      <w:divsChild>
                                        <w:div w:id="19007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5216">
                          <w:marLeft w:val="0"/>
                          <w:marRight w:val="0"/>
                          <w:marTop w:val="0"/>
                          <w:marBottom w:val="0"/>
                          <w:divBdr>
                            <w:top w:val="none" w:sz="0" w:space="0" w:color="auto"/>
                            <w:left w:val="none" w:sz="0" w:space="0" w:color="auto"/>
                            <w:bottom w:val="none" w:sz="0" w:space="0" w:color="auto"/>
                            <w:right w:val="none" w:sz="0" w:space="0" w:color="auto"/>
                          </w:divBdr>
                          <w:divsChild>
                            <w:div w:id="628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1676">
          <w:marLeft w:val="0"/>
          <w:marRight w:val="0"/>
          <w:marTop w:val="0"/>
          <w:marBottom w:val="0"/>
          <w:divBdr>
            <w:top w:val="none" w:sz="0" w:space="0" w:color="auto"/>
            <w:left w:val="none" w:sz="0" w:space="0" w:color="auto"/>
            <w:bottom w:val="none" w:sz="0" w:space="0" w:color="auto"/>
            <w:right w:val="none" w:sz="0" w:space="0" w:color="auto"/>
          </w:divBdr>
          <w:divsChild>
            <w:div w:id="483349877">
              <w:marLeft w:val="0"/>
              <w:marRight w:val="0"/>
              <w:marTop w:val="0"/>
              <w:marBottom w:val="0"/>
              <w:divBdr>
                <w:top w:val="none" w:sz="0" w:space="0" w:color="auto"/>
                <w:left w:val="none" w:sz="0" w:space="0" w:color="auto"/>
                <w:bottom w:val="none" w:sz="0" w:space="0" w:color="auto"/>
                <w:right w:val="none" w:sz="0" w:space="0" w:color="auto"/>
              </w:divBdr>
              <w:divsChild>
                <w:div w:id="1009793692">
                  <w:marLeft w:val="0"/>
                  <w:marRight w:val="0"/>
                  <w:marTop w:val="0"/>
                  <w:marBottom w:val="0"/>
                  <w:divBdr>
                    <w:top w:val="none" w:sz="0" w:space="0" w:color="auto"/>
                    <w:left w:val="none" w:sz="0" w:space="0" w:color="auto"/>
                    <w:bottom w:val="none" w:sz="0" w:space="0" w:color="auto"/>
                    <w:right w:val="none" w:sz="0" w:space="0" w:color="auto"/>
                  </w:divBdr>
                </w:div>
                <w:div w:id="1287546289">
                  <w:marLeft w:val="0"/>
                  <w:marRight w:val="0"/>
                  <w:marTop w:val="0"/>
                  <w:marBottom w:val="0"/>
                  <w:divBdr>
                    <w:top w:val="none" w:sz="0" w:space="0" w:color="auto"/>
                    <w:left w:val="none" w:sz="0" w:space="0" w:color="auto"/>
                    <w:bottom w:val="none" w:sz="0" w:space="0" w:color="auto"/>
                    <w:right w:val="none" w:sz="0" w:space="0" w:color="auto"/>
                  </w:divBdr>
                </w:div>
              </w:divsChild>
            </w:div>
            <w:div w:id="711421696">
              <w:marLeft w:val="0"/>
              <w:marRight w:val="0"/>
              <w:marTop w:val="0"/>
              <w:marBottom w:val="0"/>
              <w:divBdr>
                <w:top w:val="none" w:sz="0" w:space="0" w:color="auto"/>
                <w:left w:val="none" w:sz="0" w:space="0" w:color="auto"/>
                <w:bottom w:val="none" w:sz="0" w:space="0" w:color="auto"/>
                <w:right w:val="none" w:sz="0" w:space="0" w:color="auto"/>
              </w:divBdr>
              <w:divsChild>
                <w:div w:id="970134774">
                  <w:marLeft w:val="0"/>
                  <w:marRight w:val="0"/>
                  <w:marTop w:val="0"/>
                  <w:marBottom w:val="0"/>
                  <w:divBdr>
                    <w:top w:val="none" w:sz="0" w:space="0" w:color="auto"/>
                    <w:left w:val="none" w:sz="0" w:space="0" w:color="auto"/>
                    <w:bottom w:val="none" w:sz="0" w:space="0" w:color="auto"/>
                    <w:right w:val="none" w:sz="0" w:space="0" w:color="auto"/>
                  </w:divBdr>
                  <w:divsChild>
                    <w:div w:id="1684747469">
                      <w:marLeft w:val="0"/>
                      <w:marRight w:val="0"/>
                      <w:marTop w:val="0"/>
                      <w:marBottom w:val="0"/>
                      <w:divBdr>
                        <w:top w:val="none" w:sz="0" w:space="0" w:color="auto"/>
                        <w:left w:val="none" w:sz="0" w:space="0" w:color="auto"/>
                        <w:bottom w:val="none" w:sz="0" w:space="0" w:color="auto"/>
                        <w:right w:val="none" w:sz="0" w:space="0" w:color="auto"/>
                      </w:divBdr>
                    </w:div>
                  </w:divsChild>
                </w:div>
                <w:div w:id="1959338714">
                  <w:marLeft w:val="0"/>
                  <w:marRight w:val="0"/>
                  <w:marTop w:val="0"/>
                  <w:marBottom w:val="0"/>
                  <w:divBdr>
                    <w:top w:val="none" w:sz="0" w:space="0" w:color="auto"/>
                    <w:left w:val="none" w:sz="0" w:space="0" w:color="auto"/>
                    <w:bottom w:val="none" w:sz="0" w:space="0" w:color="auto"/>
                    <w:right w:val="none" w:sz="0" w:space="0" w:color="auto"/>
                  </w:divBdr>
                </w:div>
                <w:div w:id="1981885959">
                  <w:marLeft w:val="0"/>
                  <w:marRight w:val="0"/>
                  <w:marTop w:val="0"/>
                  <w:marBottom w:val="0"/>
                  <w:divBdr>
                    <w:top w:val="none" w:sz="0" w:space="0" w:color="auto"/>
                    <w:left w:val="none" w:sz="0" w:space="0" w:color="auto"/>
                    <w:bottom w:val="none" w:sz="0" w:space="0" w:color="auto"/>
                    <w:right w:val="none" w:sz="0" w:space="0" w:color="auto"/>
                  </w:divBdr>
                </w:div>
              </w:divsChild>
            </w:div>
            <w:div w:id="17800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mbat-net_radio" TargetMode="External"/><Relationship Id="rId18" Type="http://schemas.openxmlformats.org/officeDocument/2006/relationships/hyperlink" Target="http://en.wikipedia.org/w/index.php?title=AN/PRC_25&amp;action=edit&amp;redlink=1" TargetMode="External"/><Relationship Id="rId26" Type="http://schemas.openxmlformats.org/officeDocument/2006/relationships/hyperlink" Target="http://en.wikipedia.org/wiki/Frequency-hopping_spread_spectrum" TargetMode="External"/><Relationship Id="rId39" Type="http://schemas.openxmlformats.org/officeDocument/2006/relationships/hyperlink" Target="http://en.wikipedia.org/wiki/Multi_Rolle_Radio" TargetMode="External"/><Relationship Id="rId21" Type="http://schemas.openxmlformats.org/officeDocument/2006/relationships/hyperlink" Target="http://en.wikipedia.org/wiki/U._S._Marine_Corps" TargetMode="External"/><Relationship Id="rId34" Type="http://schemas.openxmlformats.org/officeDocument/2006/relationships/hyperlink" Target="http://en.wikipedia.org/wiki/Australian_Army_Cadets" TargetMode="External"/><Relationship Id="rId42" Type="http://schemas.openxmlformats.org/officeDocument/2006/relationships/hyperlink" Target="http://en.wikipedia.org/wiki/Swedish_Army" TargetMode="External"/><Relationship Id="rId47" Type="http://schemas.openxmlformats.org/officeDocument/2006/relationships/hyperlink" Target="http://www.olive-drab.com/od_electronics_anprc25.php" TargetMode="External"/><Relationship Id="rId50" Type="http://schemas.openxmlformats.org/officeDocument/2006/relationships/theme" Target="theme/theme1.xml"/><Relationship Id="rId7" Type="http://schemas.openxmlformats.org/officeDocument/2006/relationships/image" Target="http://upload.wikimedia.org/wikipedia/commons/thumb/1/1d/PRC-latrun-exhibition-1.jpg/220px-PRC-latrun-exhibition-1.jpg" TargetMode="External"/><Relationship Id="rId2" Type="http://schemas.openxmlformats.org/officeDocument/2006/relationships/styles" Target="styles.xml"/><Relationship Id="rId16" Type="http://schemas.openxmlformats.org/officeDocument/2006/relationships/hyperlink" Target="http://en.wikipedia.org/wiki/Joint_Electronics_Type_Designation_System" TargetMode="External"/><Relationship Id="rId29" Type="http://schemas.openxmlformats.org/officeDocument/2006/relationships/hyperlink" Target="http://en.wikipedia.org/wiki/File:PRC-77.svg" TargetMode="External"/><Relationship Id="rId11" Type="http://schemas.openxmlformats.org/officeDocument/2006/relationships/hyperlink" Target="http://en.wikipedia.org/wiki/VHF" TargetMode="External"/><Relationship Id="rId24" Type="http://schemas.openxmlformats.org/officeDocument/2006/relationships/hyperlink" Target="http://en.wikipedia.org/wiki/KY-57" TargetMode="External"/><Relationship Id="rId32" Type="http://schemas.openxmlformats.org/officeDocument/2006/relationships/hyperlink" Target="http://en.wikipedia.org/wiki/File:PRC-77.svg" TargetMode="External"/><Relationship Id="rId37" Type="http://schemas.openxmlformats.org/officeDocument/2006/relationships/hyperlink" Target="http://en.wikipedia.org/wiki/MBITR" TargetMode="External"/><Relationship Id="rId40" Type="http://schemas.openxmlformats.org/officeDocument/2006/relationships/hyperlink" Target="http://en.wikipedia.org/w/index.php?title=Heimevernsungdommen&amp;action=edit&amp;redlink=1" TargetMode="External"/><Relationship Id="rId45" Type="http://schemas.openxmlformats.org/officeDocument/2006/relationships/hyperlink" Target="http://en.wikipedia.org/wiki/Finnish_army" TargetMode="External"/><Relationship Id="rId5" Type="http://schemas.openxmlformats.org/officeDocument/2006/relationships/hyperlink" Target="http://en.wikipedia.org/wiki/File:PRC-latrun-exhibition-1.jpg" TargetMode="External"/><Relationship Id="rId15" Type="http://schemas.openxmlformats.org/officeDocument/2006/relationships/hyperlink" Target="http://en.wikipedia.org/wiki/Radiotelephone" TargetMode="External"/><Relationship Id="rId23" Type="http://schemas.openxmlformats.org/officeDocument/2006/relationships/hyperlink" Target="http://en.wikipedia.org/wiki/Secure_voice" TargetMode="External"/><Relationship Id="rId28" Type="http://schemas.openxmlformats.org/officeDocument/2006/relationships/hyperlink" Target="http://en.wikipedia.org/wiki/Whip-a-way" TargetMode="External"/><Relationship Id="rId36" Type="http://schemas.openxmlformats.org/officeDocument/2006/relationships/hyperlink" Target="http://en.wikipedia.org/w/index.php?title=RAVEN&amp;action=edit&amp;redlink=1" TargetMode="External"/><Relationship Id="rId49" Type="http://schemas.openxmlformats.org/officeDocument/2006/relationships/fontTable" Target="fontTable.xml"/><Relationship Id="rId10" Type="http://schemas.openxmlformats.org/officeDocument/2006/relationships/image" Target="http://bits.wikimedia.org/static-1.20wmf10/skins/common/images/magnify-clip.png" TargetMode="External"/><Relationship Id="rId19" Type="http://schemas.openxmlformats.org/officeDocument/2006/relationships/hyperlink" Target="http://en.wikipedia.org/wiki/SINCGARS" TargetMode="External"/><Relationship Id="rId31" Type="http://schemas.openxmlformats.org/officeDocument/2006/relationships/image" Target="http://upload.wikimedia.org/wikipedia/commons/thumb/c/ca/PRC-77.svg/250px-PRC-77.svg.png" TargetMode="External"/><Relationship Id="rId44" Type="http://schemas.openxmlformats.org/officeDocument/2006/relationships/hyperlink" Target="http://en.wikipedia.org/wiki/Pakistani_Ar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Transceiver" TargetMode="External"/><Relationship Id="rId22" Type="http://schemas.openxmlformats.org/officeDocument/2006/relationships/hyperlink" Target="http://en.wikipedia.org/wiki/RT-841" TargetMode="External"/><Relationship Id="rId27" Type="http://schemas.openxmlformats.org/officeDocument/2006/relationships/hyperlink" Target="http://en.wikipedia.org/wiki/Nickel-cadmium_battery" TargetMode="External"/><Relationship Id="rId30" Type="http://schemas.openxmlformats.org/officeDocument/2006/relationships/image" Target="media/image3.png"/><Relationship Id="rId35" Type="http://schemas.openxmlformats.org/officeDocument/2006/relationships/hyperlink" Target="http://en.wikipedia.org/wiki/Australian_Air_Force_Cadets" TargetMode="External"/><Relationship Id="rId43" Type="http://schemas.openxmlformats.org/officeDocument/2006/relationships/hyperlink" Target="http://en.wikipedia.org/wiki/Swiss_Army" TargetMode="External"/><Relationship Id="rId48" Type="http://schemas.openxmlformats.org/officeDocument/2006/relationships/hyperlink" Target="http://www.pacificsites.com/~brooke/PRC77.shtml" TargetMode="External"/><Relationship Id="rId8" Type="http://schemas.openxmlformats.org/officeDocument/2006/relationships/hyperlink" Target="http://en.wikipedia.org/wiki/File:PRC-latrun-exhibition-1.jpg" TargetMode="External"/><Relationship Id="rId3" Type="http://schemas.openxmlformats.org/officeDocument/2006/relationships/settings" Target="settings.xml"/><Relationship Id="rId12" Type="http://schemas.openxmlformats.org/officeDocument/2006/relationships/hyperlink" Target="http://en.wikipedia.org/wiki/Frequency_modulation" TargetMode="External"/><Relationship Id="rId17" Type="http://schemas.openxmlformats.org/officeDocument/2006/relationships/hyperlink" Target="http://en.wikipedia.org/wiki/Vietnam_War" TargetMode="External"/><Relationship Id="rId25" Type="http://schemas.openxmlformats.org/officeDocument/2006/relationships/hyperlink" Target="http://en.wikipedia.org/wiki/Encryption" TargetMode="External"/><Relationship Id="rId33" Type="http://schemas.openxmlformats.org/officeDocument/2006/relationships/image" Target="http://bits.wikimedia.org/static-1.20wmf10/skins/common/images/magnify-clip.png" TargetMode="External"/><Relationship Id="rId38" Type="http://schemas.openxmlformats.org/officeDocument/2006/relationships/hyperlink" Target="http://en.wikipedia.org/wiki/Norwegian_Army" TargetMode="External"/><Relationship Id="rId46" Type="http://schemas.openxmlformats.org/officeDocument/2006/relationships/hyperlink" Target="http://en.wikipedia.org/wiki/List_of_military_electronics_of_the_United_States" TargetMode="External"/><Relationship Id="rId20" Type="http://schemas.openxmlformats.org/officeDocument/2006/relationships/hyperlink" Target="http://en.wikipedia.org/wiki/U._S._Army" TargetMode="External"/><Relationship Id="rId41" Type="http://schemas.openxmlformats.org/officeDocument/2006/relationships/hyperlink" Target="http://en.wikipedia.org/wiki/Austrian_Army"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AN/PRC-77 Portable Transceiver</vt:lpstr>
    </vt:vector>
  </TitlesOfParts>
  <Company>DevTec Global</Company>
  <LinksUpToDate>false</LinksUpToDate>
  <CharactersWithSpaces>8046</CharactersWithSpaces>
  <SharedDoc>false</SharedDoc>
  <HLinks>
    <vt:vector size="222" baseType="variant">
      <vt:variant>
        <vt:i4>7864430</vt:i4>
      </vt:variant>
      <vt:variant>
        <vt:i4>120</vt:i4>
      </vt:variant>
      <vt:variant>
        <vt:i4>0</vt:i4>
      </vt:variant>
      <vt:variant>
        <vt:i4>5</vt:i4>
      </vt:variant>
      <vt:variant>
        <vt:lpwstr>http://www.pacificsites.com/~brooke/PRC77.shtml</vt:lpwstr>
      </vt:variant>
      <vt:variant>
        <vt:lpwstr/>
      </vt:variant>
      <vt:variant>
        <vt:i4>65550</vt:i4>
      </vt:variant>
      <vt:variant>
        <vt:i4>117</vt:i4>
      </vt:variant>
      <vt:variant>
        <vt:i4>0</vt:i4>
      </vt:variant>
      <vt:variant>
        <vt:i4>5</vt:i4>
      </vt:variant>
      <vt:variant>
        <vt:lpwstr>http://www.olive-drab.com/od_electronics_anprc25.php</vt:lpwstr>
      </vt:variant>
      <vt:variant>
        <vt:lpwstr/>
      </vt:variant>
      <vt:variant>
        <vt:i4>7077903</vt:i4>
      </vt:variant>
      <vt:variant>
        <vt:i4>114</vt:i4>
      </vt:variant>
      <vt:variant>
        <vt:i4>0</vt:i4>
      </vt:variant>
      <vt:variant>
        <vt:i4>5</vt:i4>
      </vt:variant>
      <vt:variant>
        <vt:lpwstr>http://en.wikipedia.org/wiki/List_of_military_electronics_of_the_United_States</vt:lpwstr>
      </vt:variant>
      <vt:variant>
        <vt:lpwstr/>
      </vt:variant>
      <vt:variant>
        <vt:i4>1704044</vt:i4>
      </vt:variant>
      <vt:variant>
        <vt:i4>111</vt:i4>
      </vt:variant>
      <vt:variant>
        <vt:i4>0</vt:i4>
      </vt:variant>
      <vt:variant>
        <vt:i4>5</vt:i4>
      </vt:variant>
      <vt:variant>
        <vt:lpwstr>http://en.wikipedia.org/wiki/Finnish_army</vt:lpwstr>
      </vt:variant>
      <vt:variant>
        <vt:lpwstr/>
      </vt:variant>
      <vt:variant>
        <vt:i4>7536650</vt:i4>
      </vt:variant>
      <vt:variant>
        <vt:i4>108</vt:i4>
      </vt:variant>
      <vt:variant>
        <vt:i4>0</vt:i4>
      </vt:variant>
      <vt:variant>
        <vt:i4>5</vt:i4>
      </vt:variant>
      <vt:variant>
        <vt:lpwstr>http://en.wikipedia.org/wiki/Pakistani_Army</vt:lpwstr>
      </vt:variant>
      <vt:variant>
        <vt:lpwstr/>
      </vt:variant>
      <vt:variant>
        <vt:i4>7995420</vt:i4>
      </vt:variant>
      <vt:variant>
        <vt:i4>105</vt:i4>
      </vt:variant>
      <vt:variant>
        <vt:i4>0</vt:i4>
      </vt:variant>
      <vt:variant>
        <vt:i4>5</vt:i4>
      </vt:variant>
      <vt:variant>
        <vt:lpwstr>http://en.wikipedia.org/wiki/Swiss_Army</vt:lpwstr>
      </vt:variant>
      <vt:variant>
        <vt:lpwstr/>
      </vt:variant>
      <vt:variant>
        <vt:i4>262264</vt:i4>
      </vt:variant>
      <vt:variant>
        <vt:i4>102</vt:i4>
      </vt:variant>
      <vt:variant>
        <vt:i4>0</vt:i4>
      </vt:variant>
      <vt:variant>
        <vt:i4>5</vt:i4>
      </vt:variant>
      <vt:variant>
        <vt:lpwstr>http://en.wikipedia.org/wiki/Swedish_Army</vt:lpwstr>
      </vt:variant>
      <vt:variant>
        <vt:lpwstr/>
      </vt:variant>
      <vt:variant>
        <vt:i4>4849727</vt:i4>
      </vt:variant>
      <vt:variant>
        <vt:i4>99</vt:i4>
      </vt:variant>
      <vt:variant>
        <vt:i4>0</vt:i4>
      </vt:variant>
      <vt:variant>
        <vt:i4>5</vt:i4>
      </vt:variant>
      <vt:variant>
        <vt:lpwstr>http://en.wikipedia.org/wiki/Austrian_Army</vt:lpwstr>
      </vt:variant>
      <vt:variant>
        <vt:lpwstr/>
      </vt:variant>
      <vt:variant>
        <vt:i4>3473459</vt:i4>
      </vt:variant>
      <vt:variant>
        <vt:i4>96</vt:i4>
      </vt:variant>
      <vt:variant>
        <vt:i4>0</vt:i4>
      </vt:variant>
      <vt:variant>
        <vt:i4>5</vt:i4>
      </vt:variant>
      <vt:variant>
        <vt:lpwstr>http://en.wikipedia.org/w/index.php?title=Heimevernsungdommen&amp;action=edit&amp;redlink=1</vt:lpwstr>
      </vt:variant>
      <vt:variant>
        <vt:lpwstr/>
      </vt:variant>
      <vt:variant>
        <vt:i4>7667775</vt:i4>
      </vt:variant>
      <vt:variant>
        <vt:i4>93</vt:i4>
      </vt:variant>
      <vt:variant>
        <vt:i4>0</vt:i4>
      </vt:variant>
      <vt:variant>
        <vt:i4>5</vt:i4>
      </vt:variant>
      <vt:variant>
        <vt:lpwstr>http://en.wikipedia.org/wiki/Multi_Rolle_Radio</vt:lpwstr>
      </vt:variant>
      <vt:variant>
        <vt:lpwstr/>
      </vt:variant>
      <vt:variant>
        <vt:i4>7143430</vt:i4>
      </vt:variant>
      <vt:variant>
        <vt:i4>90</vt:i4>
      </vt:variant>
      <vt:variant>
        <vt:i4>0</vt:i4>
      </vt:variant>
      <vt:variant>
        <vt:i4>5</vt:i4>
      </vt:variant>
      <vt:variant>
        <vt:lpwstr>http://en.wikipedia.org/wiki/Norwegian_Army</vt:lpwstr>
      </vt:variant>
      <vt:variant>
        <vt:lpwstr/>
      </vt:variant>
      <vt:variant>
        <vt:i4>6881315</vt:i4>
      </vt:variant>
      <vt:variant>
        <vt:i4>87</vt:i4>
      </vt:variant>
      <vt:variant>
        <vt:i4>0</vt:i4>
      </vt:variant>
      <vt:variant>
        <vt:i4>5</vt:i4>
      </vt:variant>
      <vt:variant>
        <vt:lpwstr>http://en.wikipedia.org/wiki/MBITR</vt:lpwstr>
      </vt:variant>
      <vt:variant>
        <vt:lpwstr/>
      </vt:variant>
      <vt:variant>
        <vt:i4>4980808</vt:i4>
      </vt:variant>
      <vt:variant>
        <vt:i4>84</vt:i4>
      </vt:variant>
      <vt:variant>
        <vt:i4>0</vt:i4>
      </vt:variant>
      <vt:variant>
        <vt:i4>5</vt:i4>
      </vt:variant>
      <vt:variant>
        <vt:lpwstr>http://en.wikipedia.org/w/index.php?title=RAVEN&amp;action=edit&amp;redlink=1</vt:lpwstr>
      </vt:variant>
      <vt:variant>
        <vt:lpwstr/>
      </vt:variant>
      <vt:variant>
        <vt:i4>4128835</vt:i4>
      </vt:variant>
      <vt:variant>
        <vt:i4>81</vt:i4>
      </vt:variant>
      <vt:variant>
        <vt:i4>0</vt:i4>
      </vt:variant>
      <vt:variant>
        <vt:i4>5</vt:i4>
      </vt:variant>
      <vt:variant>
        <vt:lpwstr>http://en.wikipedia.org/wiki/Australian_Air_Force_Cadets</vt:lpwstr>
      </vt:variant>
      <vt:variant>
        <vt:lpwstr/>
      </vt:variant>
      <vt:variant>
        <vt:i4>5570565</vt:i4>
      </vt:variant>
      <vt:variant>
        <vt:i4>78</vt:i4>
      </vt:variant>
      <vt:variant>
        <vt:i4>0</vt:i4>
      </vt:variant>
      <vt:variant>
        <vt:i4>5</vt:i4>
      </vt:variant>
      <vt:variant>
        <vt:lpwstr>http://en.wikipedia.org/wiki/Australian_Army_Cadets</vt:lpwstr>
      </vt:variant>
      <vt:variant>
        <vt:lpwstr/>
      </vt:variant>
      <vt:variant>
        <vt:i4>5439557</vt:i4>
      </vt:variant>
      <vt:variant>
        <vt:i4>72</vt:i4>
      </vt:variant>
      <vt:variant>
        <vt:i4>0</vt:i4>
      </vt:variant>
      <vt:variant>
        <vt:i4>5</vt:i4>
      </vt:variant>
      <vt:variant>
        <vt:lpwstr>http://en.wikipedia.org/wiki/File:PRC-77.svg</vt:lpwstr>
      </vt:variant>
      <vt:variant>
        <vt:lpwstr/>
      </vt:variant>
      <vt:variant>
        <vt:i4>5439557</vt:i4>
      </vt:variant>
      <vt:variant>
        <vt:i4>66</vt:i4>
      </vt:variant>
      <vt:variant>
        <vt:i4>0</vt:i4>
      </vt:variant>
      <vt:variant>
        <vt:i4>5</vt:i4>
      </vt:variant>
      <vt:variant>
        <vt:lpwstr>http://en.wikipedia.org/wiki/File:PRC-77.svg</vt:lpwstr>
      </vt:variant>
      <vt:variant>
        <vt:lpwstr/>
      </vt:variant>
      <vt:variant>
        <vt:i4>6291515</vt:i4>
      </vt:variant>
      <vt:variant>
        <vt:i4>63</vt:i4>
      </vt:variant>
      <vt:variant>
        <vt:i4>0</vt:i4>
      </vt:variant>
      <vt:variant>
        <vt:i4>5</vt:i4>
      </vt:variant>
      <vt:variant>
        <vt:lpwstr>http://en.wikipedia.org/wiki/Whip-a-way</vt:lpwstr>
      </vt:variant>
      <vt:variant>
        <vt:lpwstr/>
      </vt:variant>
      <vt:variant>
        <vt:i4>1769515</vt:i4>
      </vt:variant>
      <vt:variant>
        <vt:i4>60</vt:i4>
      </vt:variant>
      <vt:variant>
        <vt:i4>0</vt:i4>
      </vt:variant>
      <vt:variant>
        <vt:i4>5</vt:i4>
      </vt:variant>
      <vt:variant>
        <vt:lpwstr>http://en.wikipedia.org/wiki/Nickel-cadmium_battery</vt:lpwstr>
      </vt:variant>
      <vt:variant>
        <vt:lpwstr/>
      </vt:variant>
      <vt:variant>
        <vt:i4>5963861</vt:i4>
      </vt:variant>
      <vt:variant>
        <vt:i4>57</vt:i4>
      </vt:variant>
      <vt:variant>
        <vt:i4>0</vt:i4>
      </vt:variant>
      <vt:variant>
        <vt:i4>5</vt:i4>
      </vt:variant>
      <vt:variant>
        <vt:lpwstr>http://en.wikipedia.org/wiki/Frequency-hopping_spread_spectrum</vt:lpwstr>
      </vt:variant>
      <vt:variant>
        <vt:lpwstr/>
      </vt:variant>
      <vt:variant>
        <vt:i4>8060976</vt:i4>
      </vt:variant>
      <vt:variant>
        <vt:i4>54</vt:i4>
      </vt:variant>
      <vt:variant>
        <vt:i4>0</vt:i4>
      </vt:variant>
      <vt:variant>
        <vt:i4>5</vt:i4>
      </vt:variant>
      <vt:variant>
        <vt:lpwstr>http://en.wikipedia.org/wiki/Encryption</vt:lpwstr>
      </vt:variant>
      <vt:variant>
        <vt:lpwstr/>
      </vt:variant>
      <vt:variant>
        <vt:i4>7209081</vt:i4>
      </vt:variant>
      <vt:variant>
        <vt:i4>51</vt:i4>
      </vt:variant>
      <vt:variant>
        <vt:i4>0</vt:i4>
      </vt:variant>
      <vt:variant>
        <vt:i4>5</vt:i4>
      </vt:variant>
      <vt:variant>
        <vt:lpwstr>http://en.wikipedia.org/wiki/KY-57</vt:lpwstr>
      </vt:variant>
      <vt:variant>
        <vt:lpwstr/>
      </vt:variant>
      <vt:variant>
        <vt:i4>3014751</vt:i4>
      </vt:variant>
      <vt:variant>
        <vt:i4>48</vt:i4>
      </vt:variant>
      <vt:variant>
        <vt:i4>0</vt:i4>
      </vt:variant>
      <vt:variant>
        <vt:i4>5</vt:i4>
      </vt:variant>
      <vt:variant>
        <vt:lpwstr>http://en.wikipedia.org/wiki/Secure_voice</vt:lpwstr>
      </vt:variant>
      <vt:variant>
        <vt:lpwstr/>
      </vt:variant>
      <vt:variant>
        <vt:i4>7602297</vt:i4>
      </vt:variant>
      <vt:variant>
        <vt:i4>45</vt:i4>
      </vt:variant>
      <vt:variant>
        <vt:i4>0</vt:i4>
      </vt:variant>
      <vt:variant>
        <vt:i4>5</vt:i4>
      </vt:variant>
      <vt:variant>
        <vt:lpwstr>http://en.wikipedia.org/wiki/RT-841</vt:lpwstr>
      </vt:variant>
      <vt:variant>
        <vt:lpwstr/>
      </vt:variant>
      <vt:variant>
        <vt:i4>2752587</vt:i4>
      </vt:variant>
      <vt:variant>
        <vt:i4>42</vt:i4>
      </vt:variant>
      <vt:variant>
        <vt:i4>0</vt:i4>
      </vt:variant>
      <vt:variant>
        <vt:i4>5</vt:i4>
      </vt:variant>
      <vt:variant>
        <vt:lpwstr>http://en.wikipedia.org/wiki/U._S._Marine_Corps</vt:lpwstr>
      </vt:variant>
      <vt:variant>
        <vt:lpwstr/>
      </vt:variant>
      <vt:variant>
        <vt:i4>1507397</vt:i4>
      </vt:variant>
      <vt:variant>
        <vt:i4>39</vt:i4>
      </vt:variant>
      <vt:variant>
        <vt:i4>0</vt:i4>
      </vt:variant>
      <vt:variant>
        <vt:i4>5</vt:i4>
      </vt:variant>
      <vt:variant>
        <vt:lpwstr>http://en.wikipedia.org/wiki/U._S._Army</vt:lpwstr>
      </vt:variant>
      <vt:variant>
        <vt:lpwstr/>
      </vt:variant>
      <vt:variant>
        <vt:i4>1507422</vt:i4>
      </vt:variant>
      <vt:variant>
        <vt:i4>36</vt:i4>
      </vt:variant>
      <vt:variant>
        <vt:i4>0</vt:i4>
      </vt:variant>
      <vt:variant>
        <vt:i4>5</vt:i4>
      </vt:variant>
      <vt:variant>
        <vt:lpwstr>http://en.wikipedia.org/wiki/SINCGARS</vt:lpwstr>
      </vt:variant>
      <vt:variant>
        <vt:lpwstr/>
      </vt:variant>
      <vt:variant>
        <vt:i4>458868</vt:i4>
      </vt:variant>
      <vt:variant>
        <vt:i4>33</vt:i4>
      </vt:variant>
      <vt:variant>
        <vt:i4>0</vt:i4>
      </vt:variant>
      <vt:variant>
        <vt:i4>5</vt:i4>
      </vt:variant>
      <vt:variant>
        <vt:lpwstr>http://en.wikipedia.org/w/index.php?title=AN/PRC_25&amp;action=edit&amp;redlink=1</vt:lpwstr>
      </vt:variant>
      <vt:variant>
        <vt:lpwstr/>
      </vt:variant>
      <vt:variant>
        <vt:i4>655479</vt:i4>
      </vt:variant>
      <vt:variant>
        <vt:i4>30</vt:i4>
      </vt:variant>
      <vt:variant>
        <vt:i4>0</vt:i4>
      </vt:variant>
      <vt:variant>
        <vt:i4>5</vt:i4>
      </vt:variant>
      <vt:variant>
        <vt:lpwstr>http://en.wikipedia.org/wiki/Vietnam_War</vt:lpwstr>
      </vt:variant>
      <vt:variant>
        <vt:lpwstr/>
      </vt:variant>
      <vt:variant>
        <vt:i4>7602219</vt:i4>
      </vt:variant>
      <vt:variant>
        <vt:i4>27</vt:i4>
      </vt:variant>
      <vt:variant>
        <vt:i4>0</vt:i4>
      </vt:variant>
      <vt:variant>
        <vt:i4>5</vt:i4>
      </vt:variant>
      <vt:variant>
        <vt:lpwstr>http://en.wikipedia.org/wiki/Joint_Electronics_Type_Designation_System</vt:lpwstr>
      </vt:variant>
      <vt:variant>
        <vt:lpwstr/>
      </vt:variant>
      <vt:variant>
        <vt:i4>6291514</vt:i4>
      </vt:variant>
      <vt:variant>
        <vt:i4>24</vt:i4>
      </vt:variant>
      <vt:variant>
        <vt:i4>0</vt:i4>
      </vt:variant>
      <vt:variant>
        <vt:i4>5</vt:i4>
      </vt:variant>
      <vt:variant>
        <vt:lpwstr>http://en.wikipedia.org/wiki/Radiotelephone</vt:lpwstr>
      </vt:variant>
      <vt:variant>
        <vt:lpwstr/>
      </vt:variant>
      <vt:variant>
        <vt:i4>1572934</vt:i4>
      </vt:variant>
      <vt:variant>
        <vt:i4>21</vt:i4>
      </vt:variant>
      <vt:variant>
        <vt:i4>0</vt:i4>
      </vt:variant>
      <vt:variant>
        <vt:i4>5</vt:i4>
      </vt:variant>
      <vt:variant>
        <vt:lpwstr>http://en.wikipedia.org/wiki/Transceiver</vt:lpwstr>
      </vt:variant>
      <vt:variant>
        <vt:lpwstr/>
      </vt:variant>
      <vt:variant>
        <vt:i4>7274560</vt:i4>
      </vt:variant>
      <vt:variant>
        <vt:i4>18</vt:i4>
      </vt:variant>
      <vt:variant>
        <vt:i4>0</vt:i4>
      </vt:variant>
      <vt:variant>
        <vt:i4>5</vt:i4>
      </vt:variant>
      <vt:variant>
        <vt:lpwstr>http://en.wikipedia.org/wiki/Combat-net_radio</vt:lpwstr>
      </vt:variant>
      <vt:variant>
        <vt:lpwstr/>
      </vt:variant>
      <vt:variant>
        <vt:i4>125</vt:i4>
      </vt:variant>
      <vt:variant>
        <vt:i4>15</vt:i4>
      </vt:variant>
      <vt:variant>
        <vt:i4>0</vt:i4>
      </vt:variant>
      <vt:variant>
        <vt:i4>5</vt:i4>
      </vt:variant>
      <vt:variant>
        <vt:lpwstr>http://en.wikipedia.org/wiki/Frequency_modulation</vt:lpwstr>
      </vt:variant>
      <vt:variant>
        <vt:lpwstr/>
      </vt:variant>
      <vt:variant>
        <vt:i4>983133</vt:i4>
      </vt:variant>
      <vt:variant>
        <vt:i4>12</vt:i4>
      </vt:variant>
      <vt:variant>
        <vt:i4>0</vt:i4>
      </vt:variant>
      <vt:variant>
        <vt:i4>5</vt:i4>
      </vt:variant>
      <vt:variant>
        <vt:lpwstr>http://en.wikipedia.org/wiki/VHF</vt:lpwstr>
      </vt:variant>
      <vt:variant>
        <vt:lpwstr/>
      </vt:variant>
      <vt:variant>
        <vt:i4>655438</vt:i4>
      </vt:variant>
      <vt:variant>
        <vt:i4>6</vt:i4>
      </vt:variant>
      <vt:variant>
        <vt:i4>0</vt:i4>
      </vt:variant>
      <vt:variant>
        <vt:i4>5</vt:i4>
      </vt:variant>
      <vt:variant>
        <vt:lpwstr>http://en.wikipedia.org/wiki/File:PRC-latrun-exhibition-1.jpg</vt:lpwstr>
      </vt:variant>
      <vt:variant>
        <vt:lpwstr/>
      </vt:variant>
      <vt:variant>
        <vt:i4>655438</vt:i4>
      </vt:variant>
      <vt:variant>
        <vt:i4>0</vt:i4>
      </vt:variant>
      <vt:variant>
        <vt:i4>0</vt:i4>
      </vt:variant>
      <vt:variant>
        <vt:i4>5</vt:i4>
      </vt:variant>
      <vt:variant>
        <vt:lpwstr>http://en.wikipedia.org/wiki/File:PRC-latrun-exhibition-1.jpg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AN/PRC-77 Portable Transceiver</dc:title>
  <dc:subject/>
  <dc:creator>Tino Randall</dc:creator>
  <cp:keywords/>
  <dc:description/>
  <cp:lastModifiedBy>Tino Randall</cp:lastModifiedBy>
  <cp:revision>2</cp:revision>
  <dcterms:created xsi:type="dcterms:W3CDTF">2020-11-22T22:55:00Z</dcterms:created>
  <dcterms:modified xsi:type="dcterms:W3CDTF">2020-11-22T22:55:00Z</dcterms:modified>
</cp:coreProperties>
</file>